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Застройщик в Екатеринбурге вводит в эксплуатацию недоделанный дом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2023-09-12</w:t>
      </w:r>
    </w:p>
    <w:p>
      <w:pPr/>
      <w:r>
        <w:t>2 мин. на чтение</w:t>
      </w:r>
    </w:p>
    <w:p/>
    <w:p>
      <w:r>
        <w:t xml:space="preserve">Новоселье собственников квартир в строящихся домах екатеринбургского ЖК «Академик» </w:t>
      </w:r>
      <w:hyperlink r:id="rId11">
        <w:r>
          <w:rPr>
            <w:color w:val="0000FF"/>
            <w:u w:val="single"/>
          </w:rPr>
          <w:t>оказалось</w:t>
        </w:r>
      </w:hyperlink>
      <w:r>
        <w:t xml:space="preserve"> под угрозой. Люди должны были получить ключи и заехать в квартиры до 30 сентября, но пока по факту готовы лишь бетонные коробки: отделка в большинстве квартир еще даже не начиналась. При этом разрешение на ввод дома в эксплуатацию застройщик получил еще в июне.</w:t>
      </w:r>
    </w:p>
    <w:p>
      <w:pPr>
        <w:pStyle w:val="IntenseQuote"/>
      </w:pPr>
      <w:r>
        <w:t>«Денег нет, но вы держитесь», — сказал застройщик дольщикам на собрании. «До окончания срока по передаче квартир собственникам остался месяц, в доме нет ни полов, ни дверей, ни потолков, не установлена сантехника. Средства со счетов эскроу выведены, а счета раскрыты,» — возмутился один из собственников. — «Очень боязно, что застройщик уйдет в банкротство. Велика такая вероятность. У них много долгов перед подрядчиками, а денег, как они сами говорят, нет. Кто вообще подписал документы о вводе дома в эксплуатацию?»</w:t>
      </w:r>
    </w:p>
    <w:p>
      <w:r>
        <w:t>Несколько дней назад гендиректор специализированного застройщика «Сахарова 85» Виталий Арсенчук пришел на собрание к дольщикам, объяснил затягивание сроков нехваткой денег из-за роста цен в последние годы, связанных «со всем известными событиями». Но конкретной даты, когда люди получат свои квартиры, так и не назвал.</w:t>
      </w:r>
    </w:p>
    <w:p>
      <w:r>
        <w:t>В компании также дали ответ по поводу квартир, в которых нет вообще никакой отделки. Там утверждают, что это жилье еще не продано (по словам главы юридического отдела, таких квартир остается более 40%), поэтому им будут заниматься в последнюю очередь, а все недоработки в отделке подъездов планируют исправить к заселению людей. Проблем с отоплением и риском появления плесени также быть не должно.</w:t>
      </w:r>
    </w:p>
    <w:p>
      <w:r>
        <w:t>СЗ «Сахарова 85» зарегистрирован в 2019 году. Ранее компания называлась ООО «Инновационная строительная компания "Эдем"». По данным сервиса «Контур.Фокус», за прошлый год застройщик заработал 94,5 миллиона рублей, из них 32,3 миллиона рублей — это чистая прибыль. Директор и бенефициар «Сахарова 85» — Виталий Евгеньевич Арсенчук, он связан с целым рядом других строительных фирм.</w:t>
      </w:r>
    </w:p>
    <w:p>
      <w:r>
        <w:t>Застройщик, как представитель капиталистической сферы, действует с целью максимизации прибыли, и это сказывается как на качестве работ, так и на сроках их выполнения. Пока интересы рабочего класса игнорируются, капитал получает дополнительный профит. Капиталистическая система сама по себе создает и поддерживает такие неравенства, и трудящимся остается одно — сменить общественно-политический строй на социалистический, что возможно только сплочением рабочих во имя своих классовых интересов и планомерной, неугасимой, всеобщей борьбой.</w:t>
      </w:r>
    </w:p>
    <w:p>
      <w:r>
        <w:t xml:space="preserve">Источник: Е1 – </w:t>
      </w:r>
      <w:hyperlink r:id="rId11">
        <w:r>
          <w:rPr>
            <w:color w:val="0000FF"/>
            <w:u w:val="single"/>
          </w:rPr>
          <w:t>«"Вонища как в туалете на вокзале". Дольщики трех новостроек в Академе возмутились из-за недоделанных квартир»</w:t>
        </w:r>
      </w:hyperlink>
      <w:r>
        <w:t xml:space="preserve"> от 07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stroishchik-vvodit-v-ekspluatatsiiu-niedodielannyi-dom" TargetMode="External"/><Relationship Id="rId11" Type="http://schemas.openxmlformats.org/officeDocument/2006/relationships/hyperlink" Target="https://www.e1.ru/text/realty/2023/09/07/7267508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