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Запреты на участие в выборах в ЕС демонстрируют усиление империализма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2025-04-19</w:t>
      </w:r>
    </w:p>
    <w:p>
      <w:pPr/>
      <w:r>
        <w:t>2 мин. на чтение</w:t>
      </w:r>
    </w:p>
    <w:p/>
    <w:p>
      <w:r>
        <w:t>Европейский союз предпринимает всё более решительные шаги для подавления политических сил, противостоящих его интересам. Он отстраняет отдельных лиц от участия в выборах, аннулирует результаты выборов в Румынии и демонстрирует готовность сделать то же самое в таких центральных странах, как Германия.</w:t>
      </w:r>
    </w:p>
    <w:p>
      <w:r>
        <w:t xml:space="preserve">Подробности. Избирательная комиссия Румынии запретила антинатовскому и антиевропейскому кандидату </w:t>
      </w:r>
      <w:hyperlink r:id="rId11">
        <w:r>
          <w:rPr>
            <w:color w:val="0000FF"/>
            <w:u w:val="single"/>
          </w:rPr>
          <w:t>Кэлину Георгеску</w:t>
        </w:r>
      </w:hyperlink>
      <w:r>
        <w:t xml:space="preserve">, а также </w:t>
      </w:r>
      <w:hyperlink r:id="rId12">
        <w:r>
          <w:rPr>
            <w:color w:val="0000FF"/>
            <w:u w:val="single"/>
          </w:rPr>
          <w:t>Диане Шошоакэ</w:t>
        </w:r>
      </w:hyperlink>
      <w:r>
        <w:t xml:space="preserve"> участвовать в майских выборах, сославшись на предполагаемое вмешательство России.</w:t>
      </w:r>
    </w:p>
    <w:p>
      <w:r>
        <w:t xml:space="preserve">► Ноябрьские выборы 2024 года были </w:t>
      </w:r>
      <w:hyperlink r:id="rId11">
        <w:r>
          <w:rPr>
            <w:color w:val="0000FF"/>
            <w:u w:val="single"/>
          </w:rPr>
          <w:t>отменены</w:t>
        </w:r>
      </w:hyperlink>
      <w:r>
        <w:t xml:space="preserve"> за два дня до второго тура в декабре и перенесены на май из-за этих обвинений. Существуют </w:t>
      </w:r>
      <w:hyperlink r:id="rId13">
        <w:r>
          <w:rPr>
            <w:color w:val="0000FF"/>
            <w:u w:val="single"/>
          </w:rPr>
          <w:t>веские доказательства</w:t>
        </w:r>
      </w:hyperlink>
      <w:r>
        <w:t xml:space="preserve"> иностранного вмешательства. Однако внезапные меры по запрету этих кандидатов вызвали </w:t>
      </w:r>
      <w:hyperlink r:id="rId14">
        <w:r>
          <w:rPr>
            <w:color w:val="0000FF"/>
            <w:u w:val="single"/>
          </w:rPr>
          <w:t>ожесточенные протесты</w:t>
        </w:r>
      </w:hyperlink>
      <w:r>
        <w:t xml:space="preserve"> в стране.</w:t>
      </w:r>
    </w:p>
    <w:p>
      <w:r>
        <w:t xml:space="preserve">► Во Франции кандидат от крайне правых Марин Ле Пен была признана виновной в </w:t>
      </w:r>
      <w:hyperlink r:id="rId15">
        <w:r>
          <w:rPr>
            <w:color w:val="0000FF"/>
            <w:u w:val="single"/>
          </w:rPr>
          <w:t>хищениях</w:t>
        </w:r>
      </w:hyperlink>
      <w:r>
        <w:t xml:space="preserve"> и отстранена от участия в выборах 2027 года, в дополнение к приговору о ношении электронного браслета. Но это исключение — аналогичные хищения </w:t>
      </w:r>
      <w:hyperlink r:id="rId16">
        <w:r>
          <w:rPr>
            <w:color w:val="0000FF"/>
            <w:u w:val="single"/>
          </w:rPr>
          <w:t>широко распространены</w:t>
        </w:r>
      </w:hyperlink>
      <w:r>
        <w:t xml:space="preserve"> в ЕС, однако редко приводят к уголовному преследованию.</w:t>
      </w:r>
    </w:p>
    <w:p>
      <w:r>
        <w:t xml:space="preserve">► Бывший еврокомиссар Тьерри Бретон </w:t>
      </w:r>
      <w:hyperlink r:id="rId17">
        <w:r>
          <w:rPr>
            <w:color w:val="0000FF"/>
            <w:u w:val="single"/>
          </w:rPr>
          <w:t>заявил</w:t>
        </w:r>
      </w:hyperlink>
      <w:r>
        <w:t xml:space="preserve"> французскому телевидению, что если партия "Альтернатива для Германии" (АдГ, AfD) победит на выборах в Германии, то их также могут аннулировать в Европейском союзе, "как это было сделано в Румынии".</w:t>
      </w:r>
    </w:p>
    <w:p>
      <w:r>
        <w:t xml:space="preserve">Контекст. Напряженность между империалистическими державами возросла, поскольку США обострили свою </w:t>
      </w:r>
      <w:hyperlink r:id="rId18">
        <w:r>
          <w:rPr>
            <w:color w:val="0000FF"/>
            <w:u w:val="single"/>
          </w:rPr>
          <w:t>торговую войну</w:t>
        </w:r>
      </w:hyperlink>
      <w:r>
        <w:t xml:space="preserve"> против других стран в попытке восстановить свои позиции и подготовиться к неизбежному вооруженному конфликту. ЕС, состоящий из множества различных государств, всё больше обеспокоен возможной фрагментацией, угрожающей его способности защищать интересы блока и конкурировать с другими державами.</w:t>
      </w:r>
    </w:p>
    <w:p>
      <w:r>
        <w:t xml:space="preserve">► Румыния имеет особое значение для ЕС: она граничит с Украиной, является местом проведения ключевых операций </w:t>
      </w:r>
      <w:hyperlink r:id="rId19">
        <w:r>
          <w:rPr>
            <w:color w:val="0000FF"/>
            <w:u w:val="single"/>
          </w:rPr>
          <w:t>НАТО</w:t>
        </w:r>
      </w:hyperlink>
      <w:r>
        <w:t xml:space="preserve"> и служит основным маршрутом для </w:t>
      </w:r>
      <w:hyperlink r:id="rId20">
        <w:r>
          <w:rPr>
            <w:color w:val="0000FF"/>
            <w:u w:val="single"/>
          </w:rPr>
          <w:t>экспорта</w:t>
        </w:r>
      </w:hyperlink>
      <w:r>
        <w:t xml:space="preserve"> украинского зерна.</w:t>
      </w:r>
    </w:p>
    <w:p>
      <w:r>
        <w:t xml:space="preserve">► Страны ЕС сталкиваются с экономической стагнацией, предпринимают меры жесткой экономии для защиты прибыли, в то время как условия жизни трудящихся продолжают ухудшаться. В итоге в государствах ЕС наблюдается </w:t>
      </w:r>
      <w:hyperlink r:id="rId21">
        <w:r>
          <w:rPr>
            <w:color w:val="0000FF"/>
            <w:u w:val="single"/>
          </w:rPr>
          <w:t>рост</w:t>
        </w:r>
      </w:hyperlink>
      <w:r>
        <w:t xml:space="preserve"> крайне правых партий.</w:t>
      </w:r>
    </w:p>
    <w:p>
      <w:r>
        <w:t>► В Германии Христианско-демократический союз (ХДС, CDU) победил на последних выборах, но не набрал достаточного количества голосов для формирования большинства. Альянс между ХДС, Социал-демократической партией (СДПГ, SPD) и "зелеными" по созданию правительства сталкивается с нестабильностью и напряжённостью из-за противоречивых интересов. Это создает дополнительные возможности для роста крайне правой партии "Альтернатива для Германии" (АдГ, AfD).</w:t>
      </w:r>
    </w:p>
    <w:p>
      <w:r>
        <w:t>Важно знать. Эти запреты, далекие от "защиты демократии", показывают, как ЕС консолидирует свою власть и готов устранять политические риски — как левые, так и правые — которые могут угрожать его возможности защищать интересы блока и конкурировать с другими державами.</w:t>
      </w:r>
    </w:p>
    <w:p>
      <w:r>
        <w:t>► Многие из этих крайне правых партий выражают антиевропейские взгляды и угрожают способности блока утвердиться в качестве империалистической державы на фоне растущей напряженности между крупными державами (Китаем, США, Россией и т. д.).</w:t>
      </w:r>
    </w:p>
    <w:p>
      <w:r>
        <w:t xml:space="preserve">► По мере ухудшения отношений между США и ЕС на фоне эскалации </w:t>
      </w:r>
      <w:hyperlink r:id="rId18">
        <w:r>
          <w:rPr>
            <w:color w:val="0000FF"/>
            <w:u w:val="single"/>
          </w:rPr>
          <w:t>торговой войны</w:t>
        </w:r>
      </w:hyperlink>
      <w:r>
        <w:t>, американский капитал напрямую заинтересован в усилении позиций этих партий. Их рост ослабит конкурирующий блок и подстегнёт отдельные страны ЕС к зависимости от США, приведя их в большее соответствие с американскими империалистическими целями.</w:t>
      </w:r>
    </w:p>
    <w:p>
      <w:r>
        <w:t xml:space="preserve">► Интерес США к этим партиям можно наблюдать в </w:t>
      </w:r>
      <w:hyperlink r:id="rId22">
        <w:r>
          <w:rPr>
            <w:color w:val="0000FF"/>
            <w:u w:val="single"/>
          </w:rPr>
          <w:t>требовании</w:t>
        </w:r>
      </w:hyperlink>
      <w:r>
        <w:t xml:space="preserve"> Трампа освободить Ле Пен, в защите Георгеску американским миллиардером </w:t>
      </w:r>
      <w:hyperlink r:id="rId23">
        <w:r>
          <w:rPr>
            <w:color w:val="0000FF"/>
            <w:u w:val="single"/>
          </w:rPr>
          <w:t>Илоном Маском</w:t>
        </w:r>
      </w:hyperlink>
      <w:r>
        <w:t xml:space="preserve">, а также в его </w:t>
      </w:r>
      <w:hyperlink r:id="rId24">
        <w:r>
          <w:rPr>
            <w:color w:val="0000FF"/>
            <w:u w:val="single"/>
          </w:rPr>
          <w:t>призывах</w:t>
        </w:r>
      </w:hyperlink>
      <w:r>
        <w:t xml:space="preserve"> к немцам голосовать за АдГ.</w:t>
      </w:r>
    </w:p>
    <w:p>
      <w:r>
        <w:t>Вывод. Далекий от моральной защиты или нападок на демократические ценности, шаг ЕС по обузданию внутренней оппозиции является логичным шагом к объединению его экономических интересов — приведению в соответствие своей валюты, нормативных стандартов, военной координации и идеологической основы — в условиях растущей напряженности между империалистическими державами.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priety-na-uchastiie-v-vyborakh-v-ies-diemonstriruiut-usilieniie-impierializma" TargetMode="External"/><Relationship Id="rId11" Type="http://schemas.openxmlformats.org/officeDocument/2006/relationships/hyperlink" Target="https://www.theguardian.com/world/2025/mar/09/pro-russia-calin-georgescu-barred-from-romanian-presidential-election-re-run" TargetMode="External"/><Relationship Id="rId12" Type="http://schemas.openxmlformats.org/officeDocument/2006/relationships/hyperlink" Target="https://www.theguardian.com/world/2025/mar/15/romania-bans-second-far-right-hopeful-from-presidential-election-re-run" TargetMode="External"/><Relationship Id="rId13" Type="http://schemas.openxmlformats.org/officeDocument/2006/relationships/hyperlink" Target="https://ro.usembassy.gov/romania-presidential-elections/" TargetMode="External"/><Relationship Id="rId14" Type="http://schemas.openxmlformats.org/officeDocument/2006/relationships/hyperlink" Target="https://www.aljazeera.com/program/newsfeed/2025/3/10/violent-protests-after-romania-bans-far-right-presidential-candidate" TargetMode="External"/><Relationship Id="rId15" Type="http://schemas.openxmlformats.org/officeDocument/2006/relationships/hyperlink" Target="https://www.theguardian.com/world/2025/apr/06/le-pen-vows-to-fight-political-ruling-as-frances-main-parties-stage-rival-rallies" TargetMode="External"/><Relationship Id="rId16" Type="http://schemas.openxmlformats.org/officeDocument/2006/relationships/hyperlink" Target="https://www.euronews.com/my-europe/2025/04/02/le-pen-not-alone-how-financial-misconduct-affects-european-parliament" TargetMode="External"/><Relationship Id="rId17" Type="http://schemas.openxmlformats.org/officeDocument/2006/relationships/hyperlink" Target="https://www.europarl.europa.eu/doceo/document/P-10-2025-000150_EN.html#ref1" TargetMode="External"/><Relationship Id="rId18" Type="http://schemas.openxmlformats.org/officeDocument/2006/relationships/hyperlink" Target="https://us.politsturm.com/trump-tariffs-great-depression" TargetMode="External"/><Relationship Id="rId19" Type="http://schemas.openxmlformats.org/officeDocument/2006/relationships/hyperlink" Target="https://apnews.com/article/romania-nato-defense-europe-russia-ukraine-trump-d2f0f405a4e0c0228beab24ddd263950" TargetMode="External"/><Relationship Id="rId20" Type="http://schemas.openxmlformats.org/officeDocument/2006/relationships/hyperlink" Target="https://www.bbc.co.uk/news/world-61759692" TargetMode="External"/><Relationship Id="rId21" Type="http://schemas.openxmlformats.org/officeDocument/2006/relationships/hyperlink" Target="https://us.politsturm.com/rise-of-euro-far-right" TargetMode="External"/><Relationship Id="rId22" Type="http://schemas.openxmlformats.org/officeDocument/2006/relationships/hyperlink" Target="https://www.independent.co.uk/news/world/europe/trump-marine-le-pen-france-trial-court-eu-b2727311.html" TargetMode="External"/><Relationship Id="rId23" Type="http://schemas.openxmlformats.org/officeDocument/2006/relationships/hyperlink" Target="https://www.theguardian.com/world/2025/feb/26/romanian-prosecutors-launch-investigation-into-far-right-politician-calin-georgescu" TargetMode="External"/><Relationship Id="rId24" Type="http://schemas.openxmlformats.org/officeDocument/2006/relationships/hyperlink" Target="https://edition.cnn.com/2025/01/09/world/musk-livestream-afd-weidel-germany-int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