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Выдержки из новогоднего поздравления Лукашенко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2024-01-10</w:t>
      </w:r>
    </w:p>
    <w:p>
      <w:pPr/>
      <w:r>
        <w:t>2 мин. на чтение</w:t>
      </w:r>
    </w:p>
    <w:p/>
    <w:p>
      <w:pPr>
        <w:pStyle w:val="IntenseQuote"/>
      </w:pPr>
      <w:r>
        <w:t>«Дорогие соотечественники!</w:t>
      </w:r>
      <w:r>
        <w:br/>
      </w:r>
      <w:r>
        <w:t>Гости Беларуси!</w:t>
      </w:r>
      <w:r>
        <w:br/>
      </w:r>
      <w:r>
        <w:t>Через несколько мгновений мы шагнем в новый, 2024 год…</w:t>
      </w:r>
      <w:r>
        <w:br/>
      </w:r>
      <w:r>
        <w:t>… Для нас важно быть здоровыми, видеть, как дети с радостью идут в детские сады и школы, а вчерашние студенты становятся настоящими профессионалами.</w:t>
      </w:r>
      <w:r>
        <w:br/>
      </w:r>
      <w:r>
        <w:t>Важно знать, что наши старики и нуждающиеся в особой опеке окружены заботой и вниманием…»</w:t>
      </w:r>
    </w:p>
    <w:p>
      <w:r>
        <w:t>В свою очередь, родные стариков, которые окружают особой опекой, заботой и вниманием, например, “лежачего” родственника попадают в пенсионную ловушку. Если гражданин из-за ухода не может заниматься трудовой деятельностью, то государство будет выплачивать пособие по уходу. Но такой вид деятельности, хоть за него и платит государство, не идёт в страховой пенсионный стаж, что, в случае длительного ухода, может лишить опекуна права на трудовую пенсию. С другой стороны такая политика вынуждает опекуна, помимо ухода, заниматься трудовой деятельностью, что отрицательно сказывается на качестве досмотра. Таким образом человек разрывается между выбором за своё будущее или настоящее.</w:t>
      </w:r>
    </w:p>
    <w:p>
      <w:pPr>
        <w:pStyle w:val="IntenseQuote"/>
      </w:pPr>
      <w:r>
        <w:t>«… Это и есть наш путь – путь созидания, дорога длиною в жизнь, по которой мы идем день за днём…</w:t>
      </w:r>
      <w:r>
        <w:br/>
      </w:r>
      <w:r>
        <w:t>… Спасибо вам, труженики! Всем, кто каждый год буквально вырывает урожай из плена непогоды, кормит нас, одевает и производит востребованные на мировых рынках товары, развивает науку, технологии, проектирует и строит…»</w:t>
      </w:r>
    </w:p>
    <w:p>
      <w:r>
        <w:t>В условиях капитализма трудящиеся на законных основаниях отчуждаются от результатов своего труда. Таким образом происходит расчеловечение трудящегося, лишается смысла жизнь. В свою очередь достижения науки и техники в классовом обществе выступают орудием угнетения и эксплуатации трудящиеся масс. Люди и машины, технологии и прогресс, выступают средствами для извлечения прибыли при капиталистическом способе производства.</w:t>
      </w:r>
    </w:p>
    <w:p>
      <w:pPr>
        <w:pStyle w:val="IntenseQuote"/>
      </w:pPr>
      <w:r>
        <w:t>«… В истекшем году нас пытались поставить на колени, удушить экономически… Но мы не просто выстояли, мы всесторонне развивались, двигаясь к своей цели!</w:t>
      </w:r>
      <w:r>
        <w:br/>
      </w:r>
      <w:r>
        <w:t>И мы можем сделать еще больше, зная, что живем за надежной спиной всех, кто преданно служит Родине и любит ее.</w:t>
      </w:r>
      <w:r>
        <w:br/>
      </w:r>
      <w:r>
        <w:t>Потому что нет сильнее стимула к развитию, чем уверенность в завтрашнем дне и уверенность в безопасности народа.</w:t>
      </w:r>
      <w:r>
        <w:br/>
      </w:r>
      <w:r>
        <w:t>Люди в погонах, спасибо вам за мир!...»</w:t>
      </w:r>
    </w:p>
    <w:p>
      <w:r>
        <w:t>Как и любая уважающая себя держава в эпоху империализма, Беларусь участвовала в переделе рынков сбыта товаров. Утратив западные рынки из-за санкций, произошла переориентация на восточные и южные. Однако весь профит от международной торговли достался дилерам, в то время как рабочим — зарплата.</w:t>
      </w:r>
    </w:p>
    <w:p>
      <w:r>
        <w:t>Упрочнению и сохранению устоев такого порядка способствует военно-силовой аппарат. Защитники Родины защищают не столько народ, сколько правящий класс с его бизнесами. Причем формируются ряды военных и милиции из рабочего класса.</w:t>
      </w:r>
    </w:p>
    <w:p>
      <w:r>
        <w:t xml:space="preserve">Источник: БЕЛТА - </w:t>
      </w:r>
      <w:hyperlink r:id="rId11">
        <w:r>
          <w:rPr>
            <w:color w:val="0000FF"/>
            <w:u w:val="single"/>
          </w:rPr>
          <w:t>«Новогоднее обращение Президента Беларуси Александра Лукашенко к белорусскому народу»</w:t>
        </w:r>
      </w:hyperlink>
      <w:r>
        <w:t xml:space="preserve"> от 01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ydierzhki-iz-novoghodniegho-pozdravlieniia-lukashienko" TargetMode="External"/><Relationship Id="rId11" Type="http://schemas.openxmlformats.org/officeDocument/2006/relationships/hyperlink" Target="https://www.belta.by/president/view/novogodnee-obraschenie-prezidenta-belarusi-aleksandra-lukashenko-k-belorusskomu-narodu-607987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