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«Вы безбожники, ребята. Так жить нельзя» - экс-глава таможни обратился к IT-специалистам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2023-06-14</w:t>
      </w:r>
    </w:p>
    <w:p>
      <w:pPr/>
      <w:r>
        <w:t>2 мин. на чтение</w:t>
      </w:r>
    </w:p>
    <w:p/>
    <w:p>
      <w:r>
        <w:t xml:space="preserve">На форуме в Ханты-Мансийске бывший глава таможенной службы России, а теперь генеральный секретарь Ассамблеи народов Евразии Андрей Бельянинов, </w:t>
      </w:r>
      <w:hyperlink r:id="rId11">
        <w:r>
          <w:rPr>
            <w:color w:val="0000FF"/>
            <w:u w:val="single"/>
          </w:rPr>
          <w:t>обратился</w:t>
        </w:r>
      </w:hyperlink>
      <w:r>
        <w:t xml:space="preserve"> с душеспасительной речью к работникам IT-сферы.</w:t>
      </w:r>
    </w:p>
    <w:p>
      <w:r>
        <w:t>«Айтишники, вы социально-недоразвитые» – заявил он присутствующим. Но тут же извинился за сказанное, объяснив, что сделал намеренно такое провокационное заявление, дабы вызвать реакцию в зале.</w:t>
      </w:r>
    </w:p>
    <w:p>
      <w:pPr>
        <w:pStyle w:val="IntenseQuote"/>
      </w:pPr>
      <w:r>
        <w:t>«Вы уважаемые люди, у вас очень короткий продуктивный период, так же как у спортсменов-профессионалов, – продолжил свою речь Бельянинов. – Очень много талантливых людей. Вы достигаете успехов, в значительной степени и материальных успехов. Но насколько я знаю, будучи профессиональным финансистом, деньги имеют свойство заканчиваться. А что дальше? Ведь не все в Биллы Гейтсы выбиваются, и в Илоны Маски.»</w:t>
      </w:r>
    </w:p>
    <w:p>
      <w:r>
        <w:t>Далее Бельянинов, несмотря на свои прежние извинения, перешёл к ещё более жёстким формулировкам, когда начал делится впечатлениями от общения с местным митрополитом в Киргизии.</w:t>
      </w:r>
    </w:p>
    <w:p>
      <w:pPr>
        <w:pStyle w:val="IntenseQuote"/>
      </w:pPr>
      <w:r>
        <w:t>«Спросил митрополита киргизского: скажите, приехало несколько десятков тысяч людей, айтишников, в Кыргызстан. А количество прихожан увеличилось? Он говорит: нет, – поделился Бельянинов и затем добавил, обращаясь к IT-специалистам: Вы безбожники, ребята. Так жить нельзя. Вы подумайте о себе. О своих детях. Это же ярчайшая социальная проблема, которая важна для всех нас. Вы нам очень дороги.»</w:t>
      </w:r>
    </w:p>
    <w:p>
      <w:r>
        <w:t>Капиталист и бюрократ в очередной раз призывает простых смертных не забывать про своих ближних, причём, конечно же, связывает пресловутый упадок нравов с уходом от православной веры. Стоит вспомнить, что мораль базируется на самом деле не на религиозности, а на материальных условиях жизни общества. Даже самая массированная пропаганда, не подкреплённая реальными изменениями в экономике и политическом устройстве, способна возыметь лишь кратковременный эффект. Жизненные обстоятельства определяют моральный облик людей в куда большей степени, чем любые призывы.</w:t>
      </w:r>
    </w:p>
    <w:p>
      <w:r>
        <w:t>Если вы учите людей любить и ценить друг друга, но сохраняете капиталистическую систему, которая неизбежно провоцирует конкуренцию всех против всех за ограниченные ресурсы, то многие люди будут обходить вашу установку и вредить своим ближним, дабы преумножить своё благосостояние, поскольку зачастую в данной системе если один приобретает, то другой неизбежно теряет. Таким нехитрым образом капитализм сам же продуцирует безнравственность, эгоизм, эгоцентризм и взаимную неприязнь. Капиталисты на вроде Бельянинова активно поддерживают эту систему и при этом продолжают лицемерно уверять, будто всё дело в том, что люди мало ходят по церквям да по храмам. Сама история человечества многократно и убедительно доказала: поход в церковь не делает человека добрым и самоотверженным, таковым его могут сделать лишь условия его существования.</w:t>
      </w:r>
    </w:p>
    <w:p>
      <w:r>
        <w:t xml:space="preserve">Источник: Бизнес - журнал - </w:t>
      </w:r>
      <w:hyperlink r:id="rId11">
        <w:r>
          <w:rPr>
            <w:color w:val="0000FF"/>
            <w:u w:val="single"/>
          </w:rPr>
          <w:t>«"Айтишники, вы социально-недоразвитые". Экс-главный таможенник Бельянинов поговорил с IT-сообществом»</w:t>
        </w:r>
      </w:hyperlink>
      <w:r>
        <w:t xml:space="preserve"> от 07 июня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y-biezbozhniki-riebiata-tak-zhit-nielzia-eks-ghlava-tamozhni-obratilsia-k-it-spietsialistam" TargetMode="External"/><Relationship Id="rId11" Type="http://schemas.openxmlformats.org/officeDocument/2006/relationships/hyperlink" Target="https://business-magazine.online/fn_13372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