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Воюй за свой счёт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2022-09-30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Цены на товары для мобилизованных выросли на 10-20%.</w:t>
      </w:r>
    </w:p>
    <w:p>
      <w:pPr>
        <w:pStyle w:val="IntenseQuote"/>
      </w:pPr>
    </w:p>
    <w:p>
      <w:r>
        <w:t>“По сути, сейчас из повышенного спроса, связанного с частичной мобилизацией, предприимчивые дельцы извлекают дополнительную прибыль, наживаясь на тех, кто отправляется защищать безопасность нашей страны”, — сказано в депутатском запросе.</w:t>
      </w:r>
    </w:p>
    <w:p>
      <w:r>
        <w:t>После новости о необходимости мобилизованным самим покупать себе часть экипировки, возник резкий рост цен на следующие товары:</w:t>
      </w:r>
    </w:p>
    <w:p>
      <w:pPr>
        <w:pStyle w:val="ListBullet"/>
        <w:numPr>
          <w:numId w:val="10"/>
        </w:numPr>
      </w:pPr>
      <w:r>
        <w:t>Комплект флисового белья: 1,6 тыс. руб. (+20%);</w:t>
      </w:r>
    </w:p>
    <w:p>
      <w:pPr>
        <w:pStyle w:val="ListBullet"/>
      </w:pPr>
      <w:r>
        <w:t>Аналогичная продукция с шерстью мериноса: с 2,7 до 3,8 тыс. руб. (+40%).</w:t>
      </w:r>
    </w:p>
    <w:p>
      <w:r>
        <w:t>На некоторые товары, вроде батареек и фонариков цена снизилась. Но многое из того, что мобилизованным нужно с собой взять, пользуется повышенным спросом, поэтому расходы увеличиваются.</w:t>
      </w:r>
    </w:p>
    <w:p>
      <w:pPr>
        <w:pStyle w:val="IntenseQuote"/>
      </w:pPr>
    </w:p>
    <w:p>
      <w:r>
        <w:t>“Мы пытаемся самостоятельно исправить ситуацию. Ведем переговоры с предпринимателями, владельцами магазинов, но нам необходима помощь федеральных властей”, — сказал заместитель председателя комитета по здравоохранению и социальной защите Артем Лобков.</w:t>
      </w:r>
    </w:p>
    <w:p>
      <w:r>
        <w:t>Лицемерие властей не знает границ! Капиталисты отправили людей воевать за свои виллы и заводы под предлогом “национальных интересов”, не снабдив рабочих даже необходимыми средствами. Материальное обеспечение — фундамент любой армии, а самообеспечение, казалось бы, явление средневековья.</w:t>
      </w:r>
    </w:p>
    <w:p>
      <w:r>
        <w:t>Лживое негодование, слова “ведём переговоры с предпринимателями” ещё раз показывают интерес этих же самых предпринимателей — нажиться на народе, который идёт погибать за состояние олигархов, отвести взор масс от кризиса и насущных проблем. И уж точно не сберечь людей. Цель рыночной системы – не создание благополучия для всего общества, а получение прибыли, которая всегда оказывается в руках меньшинства.</w:t>
      </w:r>
    </w:p>
    <w:p>
      <w:r>
        <w:t>Только марксизм-ленинизм даёт рабочим возможность эффективно бороться за свои права, потому что показывает классовую суть нашего общества, устройство капитализма и путь его переустройства.</w:t>
      </w:r>
    </w:p>
    <w:p>
      <w:hyperlink r:id="rId11">
        <w:r>
          <w:rPr>
            <w:color w:val="0000FF"/>
            <w:u w:val="single"/>
          </w:rPr>
          <w:t>Присоединяйтесь</w:t>
        </w:r>
      </w:hyperlink>
      <w:r>
        <w:t xml:space="preserve"> к изучению теории в наших рядах!</w:t>
      </w:r>
    </w:p>
    <w:p>
      <w:r>
        <w:t xml:space="preserve">Источник: Известия – </w:t>
      </w:r>
      <w:hyperlink r:id="rId12">
        <w:r>
          <w:rPr>
            <w:color w:val="0000FF"/>
            <w:u w:val="single"/>
          </w:rPr>
          <w:t>“Вещевой уклад: в России выросли цены на товары для мобилизованных”</w:t>
        </w:r>
      </w:hyperlink>
      <w:r>
        <w:t xml:space="preserve"> от 28 сентября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oyuj-za-svoj-schyot" TargetMode="External"/><Relationship Id="rId11" Type="http://schemas.openxmlformats.org/officeDocument/2006/relationships/hyperlink" Target="https://politsturm.com/nabor/" TargetMode="External"/><Relationship Id="rId12" Type="http://schemas.openxmlformats.org/officeDocument/2006/relationships/hyperlink" Target="https://iz.ru/1402061/mariia-perevoshchikova-evgeniia-pertceva-veronika-kulakova/veshchevoi-uklad-v-rossii-vyrosli-tceny-na-tovary-dlia-mobilizovannyk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