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Власть фактически отменила помощь детям ликвидаторов ЧАЭС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2026-04-30</w:t>
      </w:r>
    </w:p>
    <w:p>
      <w:pPr/>
      <w:r>
        <w:t>1 мин. на чтение</w:t>
      </w:r>
    </w:p>
    <w:p/>
    <w:p>
      <w:r>
        <w:t>К 40-летию аварии на Чернобыльской АЭС люди, отдавшие своё здоровье в борьбе с атомной угрозой, остались без внимания со стороны государства. Звучат слова о подвиге ликвидаторов, но без материальной поддержки от них нет никакого проку.</w:t>
      </w:r>
    </w:p>
    <w:p>
      <w:r>
        <w:rPr>
          <w:b/>
        </w:rPr>
        <w:t xml:space="preserve">Детали. </w:t>
      </w:r>
      <w:r>
        <w:t xml:space="preserve">Дети и внуки ликвидаторов признаются, что за красивыми речами прослеживается </w:t>
      </w:r>
      <w:hyperlink r:id="rId12">
        <w:r>
          <w:rPr>
            <w:color w:val="0000FF"/>
            <w:u w:val="single"/>
          </w:rPr>
          <w:t>другая реальность</w:t>
        </w:r>
      </w:hyperlink>
      <w:r>
        <w:t xml:space="preserve"> – отменяются льготы и имеющиеся копеечные выплаты. Корреспонденты газеты МК поговорили с Дарьей Карпенко из Нижегородской области по этому поводу.</w:t>
      </w:r>
    </w:p>
    <w:p>
      <w:r>
        <w:t xml:space="preserve">► Её отец оказался в Чернобыле среди первой волны в 1986 г. Дарья много лет пытается разобраться, почему внукам ликвидаторов до 2019 года выплаты назначали, а после нет. </w:t>
      </w:r>
    </w:p>
    <w:p>
      <w:r>
        <w:t>► Как заявляет респондент, выплаты начали отменять в 2019 году после появления письма Минтруда, в котором указывалось, что для получения выплат необходимо предоставить удостоверение ликвидатора. Если такого удостоверения нет, то и выплаты не положены. Отказ в выплате мотивировали ещё тем, что не было обнаружено «официального» заболевания, связанного с Чернобылем. Надо отметить, что этот случай не единичен.</w:t>
      </w:r>
    </w:p>
    <w:p>
      <w:r>
        <w:rPr>
          <w:b/>
        </w:rPr>
        <w:t xml:space="preserve">Контекст. </w:t>
      </w:r>
      <w:r>
        <w:t xml:space="preserve">Размер выплаты внуку ликвидатора составляет около 2000 руб. в месяц. У ликвидаторов действует повышенная пенсия, но и она в корне ничего не меняет. </w:t>
      </w:r>
    </w:p>
    <w:p>
      <w:r>
        <w:t>► На фоне этих событий особенно лицемерно выглядит информация, что в 2026 году в список Forbes попало 155 россиян-миллиардеров. Их совокупное состояние увеличилось до</w:t>
      </w:r>
      <w:hyperlink r:id="rId13">
        <w:r>
          <w:rPr>
            <w:color w:val="0000FF"/>
            <w:u w:val="single"/>
          </w:rPr>
          <w:t xml:space="preserve"> 696,5 млрд долл</w:t>
        </w:r>
      </w:hyperlink>
      <w:r>
        <w:t xml:space="preserve">. </w:t>
      </w:r>
    </w:p>
    <w:p>
      <w:r>
        <w:t xml:space="preserve">► </w:t>
      </w:r>
      <w:r>
        <w:rPr>
          <w:b/>
        </w:rPr>
        <w:t xml:space="preserve">В очередной раз </w:t>
      </w:r>
      <w:r>
        <w:t xml:space="preserve">правящий класс продемонстрировал, как он “заботится” о простых людях и чтит память о героях, урезая и без того крохотные выплаты и льготы. На словах государство не забывает о подвиге ликвидаторов, но дальше надутых фраз дело не идёт. </w:t>
      </w:r>
    </w:p>
    <w:p>
      <w:r>
        <w:t>И так будет продолжаться, пока существует эксплуатация человека человеком, пока главенствует идея частной собственности и максимальной прибыли. В такой системе забота о простых людях является лишней статьей расходов, особенно вредной в условиях нарастающего кризиса.</w:t>
      </w:r>
    </w:p>
    <w:p>
      <w:r>
        <w:t>► Изменить такое положение вещей можно только совместными усилиями организованных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last-faktichieski-otmienila-pomoshch-dietiam-likvidatorov-chaes" TargetMode="External"/><Relationship Id="rId12" Type="http://schemas.openxmlformats.org/officeDocument/2006/relationships/hyperlink" Target="https://www.mk.ru/social/2026/04/25/na-nikh-zabili-doch-likvidatora-chernobylya-rasskazali-ob-otmenennykh-lgotakh.html" TargetMode="External"/><Relationship Id="rId13" Type="http://schemas.openxmlformats.org/officeDocument/2006/relationships/hyperlink" Target="https://politsturm.com/boghatyie-boghatieiu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