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Варшаве состоялись массовые демонстрации националистов и антифашистов ко дню независимости Польши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2022-11-16</w:t>
      </w:r>
    </w:p>
    <w:p>
      <w:pPr/>
      <w:r>
        <w:t>2 мин. на чтение</w:t>
      </w:r>
    </w:p>
    <w:p>
      <w:r>
        <w:br/>
      </w:r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  <w:r>
        <w:br/>
      </w:r>
    </w:p>
    <w:p>
      <w:r>
        <w:t>По случаю годовщины Дня независимости Польши от Российской империи 9 ноября 1918 года ежегодно проводятся массовые демонстрации польских националистов. 2022 год не стал исключением – в акции польских «патриотов» в Варшаве в этом году приняли участие до 100 тысяч человек.</w:t>
      </w:r>
    </w:p>
    <w:p>
      <w:r>
        <w:t>Националисты провели шествие по столице Польши под бело-красными флагами и другой национальной символикой на фоне музыки военного оркестра. Прозвучали не только националистические лозунги вроде «Сильный народ, великая Польша», но и антимигрантские заявления, в частности по отношению к украинским беженцам. Как и на других демонстрациях в последние месяцы польские националисты резко осуждали «украинизацию Польши».</w:t>
      </w:r>
    </w:p>
    <w:p>
      <w:r>
        <w:t>В противовес националистических демонстраций организовали акцию и антифашистские силы совместно с ЛГБТ-активистами (движение признано экстремистским и запрещено в РФ). Под радужные флагами участники акции выступали с лозунгами «Фашисты, прочь с наших улиц!», «За свободу нашу и вашу», «Принять беженцев», «За свободу от ненависти» и др. С целью безопасности активисты планировали маршрут, чтобы он не пересекался с маршрутом националистов.</w:t>
      </w:r>
    </w:p>
    <w:p>
      <w:r>
        <w:t>В итоге антифашистская демонстрация не могла эффективно противостоять демонстрации националистов. Это следствие не только сравнительно небольшого размера антифашистских сил, но и отсутствия идеологической последовательности. Участники антифашистской акции призвали к соблюдению «гражданских прав» и терпимости к беженцам и представителям ЛГБТ-сообщества (движение признано экстремистским и запрещено в РФ), но они не выдвигали целостную идеологию, способную противостоять фашизму. В частности не наблюдалось ни классового сознания, ни понятия того, что дискриминация отдельных групп не результат личной неприязни индивидуальных руководителей, а последствие общей капиталистической системы, которая рассматривает граждан лишь как объекты для эксплуатации.</w:t>
      </w:r>
    </w:p>
    <w:p>
      <w:r>
        <w:t>Чтобы изменить систему, следует начать с экономической базы, а не с культурно-политической надстройки – важно осознавать, что в первую очередь трудящиеся должны бороться против фашизма из-за своих классовых интересов, а не по индивидуальным причинам каждого. Для этого нужно расширенное рабочее движение, вооруженное марксистско-ленинской теорией и объединенное сильной коммунистической партией.</w:t>
      </w:r>
    </w:p>
    <w:p>
      <w:r>
        <w:t xml:space="preserve">Источники: </w:t>
      </w:r>
      <w:r>
        <w:t>ТАСС –</w:t>
      </w:r>
      <w:hyperlink r:id="rId11">
        <w:r>
          <w:rPr>
            <w:color w:val="0000FF"/>
            <w:u w:val="single"/>
          </w:rPr>
          <w:t xml:space="preserve"> «В Варшаве началось массовое шествие по случаю Дня независимости Польши»</w:t>
        </w:r>
      </w:hyperlink>
      <w:r>
        <w:t xml:space="preserve"> от 11 ноября 2022 г.</w:t>
      </w:r>
    </w:p>
    <w:p>
      <w:r>
        <w:t>Автопарус –</w:t>
      </w:r>
      <w:hyperlink r:id="rId12">
        <w:r>
          <w:rPr>
            <w:color w:val="0000FF"/>
            <w:u w:val="single"/>
          </w:rPr>
          <w:t xml:space="preserve"> «На марше в День независимости Польши несли лозунги ‘Стоп украинизация’»</w:t>
        </w:r>
      </w:hyperlink>
      <w:r>
        <w:t xml:space="preserve"> от 12 ноября 2022 г.</w:t>
      </w:r>
    </w:p>
    <w:p>
      <w:r>
        <w:t>ТАСС –</w:t>
      </w:r>
      <w:hyperlink r:id="rId13">
        <w:r>
          <w:rPr>
            <w:color w:val="0000FF"/>
            <w:u w:val="single"/>
          </w:rPr>
          <w:t xml:space="preserve"> «В Варшаве проходит шествие антифашистов в поддержку беженцев и гражданских свобод»</w:t>
        </w:r>
      </w:hyperlink>
      <w:r>
        <w:t xml:space="preserve"> от 11 ноября 2022 г.</w:t>
      </w:r>
    </w:p>
    <w:p>
      <w:r>
        <w:t>Лента –</w:t>
      </w:r>
      <w:hyperlink r:id="rId14">
        <w:r>
          <w:rPr>
            <w:color w:val="0000FF"/>
            <w:u w:val="single"/>
          </w:rPr>
          <w:t xml:space="preserve"> «В Польше антифашисты и ЛГБТ-движение ответили на марш националистов»</w:t>
        </w:r>
      </w:hyperlink>
      <w:r>
        <w:t>(движение ЛГБТ признано экстремистским и запрещено в РФ) от 11 ноября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varshave-sostoyalis-massovye-demonstracii-nacionalistov-i-antifashistov-ko-dnyu-nezavisimosti-polshi" TargetMode="External"/><Relationship Id="rId11" Type="http://schemas.openxmlformats.org/officeDocument/2006/relationships/hyperlink" Target="https://tass.ru/mezhdunarodnaya-panorama/16302455?utm_source=yxnews&amp;utm_medium=desktop&amp;utm_referrer=https%3A%2F%2Fdzen.ru%2Fnews%2Fsearch%3Ftext%3D" TargetMode="External"/><Relationship Id="rId12" Type="http://schemas.openxmlformats.org/officeDocument/2006/relationships/hyperlink" Target="https://www.autoparus.by/publication/106840" TargetMode="External"/><Relationship Id="rId13" Type="http://schemas.openxmlformats.org/officeDocument/2006/relationships/hyperlink" Target="https://tass.ru/obschestvo/16302891?utm_source=yxnews&amp;utm_medium=desktop" TargetMode="External"/><Relationship Id="rId14" Type="http://schemas.openxmlformats.org/officeDocument/2006/relationships/hyperlink" Target="https://lenta.ru/news/2022/11/11/marshi/?utm_source=yxnews&amp;utm_medium=desktop&amp;utm_referrer=https%3A%2F%2Fdzen.ru%2Fnews%2Fsearch%3Ftext%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