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прогнозируется спад продаж автомобилей на 50%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Аналитики допустили спад продаж легковых автомобилей в России на 50% в 2022 году.</w:t>
      </w:r>
    </w:p>
    <w:p>
      <w:r>
        <w:t>Председатель комитета автопроизводителей Ассоциации европейского бизнеса Алексей Калицев сообщил что продажи автомобилей в России при позитивном сценарии могут составить 800 тыс. штук.</w:t>
      </w:r>
    </w:p>
    <w:p>
      <w:pPr>
        <w:pStyle w:val="IntenseQuote"/>
      </w:pPr>
    </w:p>
    <w:p>
      <w:r>
        <w:t>“Я думаю, что ясность с поставками будет в ближайший квартал. Я не ожидаю существенного улучшения ситуации в течение второго квартала. Второй квартал – это будет период преодоления всех вопросов, которые есть. И если у нас будет положительный сценарий, мы начнем производить, рынок в этом году может составить 0,8-0,85 (млн авто). По сути, это падение на те самые 50%. Если это возобновление производства будет позже, чем третий квартал, то рынок будет еще меньше” – сказал он.</w:t>
      </w:r>
    </w:p>
    <w:p>
      <w:r>
        <w:t>В результате конкуренции капиталистов и военных конфликтов нарушаются цепочки поставок, приводящие к сокращению товаров на рынке и повышению цен на них, а также к усугублению кризиса. При нынешнем строе этого невозможно избежать.</w:t>
      </w:r>
    </w:p>
    <w:p>
      <w:r>
        <w:t>Единственный выход – это переход к социалистической плановой экономике. Отсутствие эксплуатации и кризисов позволит вывести человечество на новый этап развития.</w:t>
      </w:r>
    </w:p>
    <w:p>
      <w:r>
        <w:t>Источник: ТАСС – “Аналитики допустили спад продаж автомобилей в России на 50% в 2022 году” от 20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rognoziruetsya-spad-prodazh-avtomobilej-na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