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общественные науки заменяют уроками православия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2026-04-10</w:t>
      </w:r>
    </w:p>
    <w:p>
      <w:pPr/>
      <w:r>
        <w:t>2 мин. на чтение</w:t>
      </w:r>
    </w:p>
    <w:p/>
    <w:p>
      <w:r>
        <w:t xml:space="preserve">Митрополит Евгений </w:t>
      </w:r>
      <w:hyperlink r:id="rId12">
        <w:r>
          <w:rPr>
            <w:color w:val="0000FF"/>
            <w:u w:val="single"/>
          </w:rPr>
          <w:t>заявил</w:t>
        </w:r>
      </w:hyperlink>
      <w:r>
        <w:t xml:space="preserve"> о необходимости ввести "Основы православной культуры" в старших классах школ Свердловской области, поставив их выше этики и обществознания.</w:t>
      </w:r>
    </w:p>
    <w:p>
      <w:r>
        <w:rPr>
          <w:b/>
          <w:i/>
        </w:rPr>
        <w:t>Детали.</w:t>
      </w:r>
      <w:r>
        <w:t xml:space="preserve"> Священнослужитель аргументирует своё требование так: </w:t>
      </w:r>
    </w:p>
    <w:p>
      <w:r>
        <w:t>► Предмет поможет обрести смысл жизни. Имея его, человек не совершит преступлений, о которых рассказывают на уроках обществознания.</w:t>
      </w:r>
    </w:p>
    <w:p>
      <w:r>
        <w:t>► Люди, ассоциирующие себя с православием, должны знать основы своей веры.</w:t>
      </w:r>
    </w:p>
    <w:p>
      <w:r>
        <w:rPr>
          <w:b/>
          <w:i/>
        </w:rPr>
        <w:t>Контекст.</w:t>
      </w:r>
      <w:r>
        <w:t xml:space="preserve"> Предложение митрополита возникло не на пустом месте - тенденция по вытеснению общественных наук происходит как со стороны церкви, так и государства. </w:t>
      </w:r>
    </w:p>
    <w:p>
      <w:r>
        <w:t xml:space="preserve">► Ранее обществознанию </w:t>
      </w:r>
      <w:hyperlink r:id="rId13">
        <w:r>
          <w:rPr>
            <w:color w:val="0000FF"/>
            <w:u w:val="single"/>
          </w:rPr>
          <w:t>отводилось</w:t>
        </w:r>
      </w:hyperlink>
      <w:r>
        <w:t xml:space="preserve"> по 1 часу в неделю с 6 по 9 класс и по 2 часа в 10 и 11 классах. С сентября 2026 года изучение предмета начинается только с 9 по 11 класс - 1 час в неделю. </w:t>
      </w:r>
    </w:p>
    <w:p>
      <w:r>
        <w:t xml:space="preserve">► Освободившееся от обществознания время </w:t>
      </w:r>
      <w:hyperlink r:id="rId14">
        <w:r>
          <w:rPr>
            <w:color w:val="0000FF"/>
            <w:u w:val="single"/>
          </w:rPr>
          <w:t>заменят</w:t>
        </w:r>
      </w:hyperlink>
      <w:r>
        <w:t xml:space="preserve"> изучением истории России, нагрузка по которой будет </w:t>
      </w:r>
      <w:hyperlink r:id="rId15">
        <w:r>
          <w:rPr>
            <w:color w:val="0000FF"/>
            <w:u w:val="single"/>
          </w:rPr>
          <w:t>увеличена</w:t>
        </w:r>
      </w:hyperlink>
      <w:r>
        <w:t xml:space="preserve"> с 340 до 476 часов.</w:t>
      </w:r>
    </w:p>
    <w:p>
      <w:r>
        <w:t xml:space="preserve">►Абитуриентам для поступления обществознание </w:t>
      </w:r>
      <w:hyperlink r:id="rId16">
        <w:r>
          <w:rPr>
            <w:color w:val="0000FF"/>
            <w:u w:val="single"/>
          </w:rPr>
          <w:t>больше не будет</w:t>
        </w:r>
      </w:hyperlink>
      <w:r>
        <w:t xml:space="preserve"> “универсальным предметом”. Вместо него предлагается сдавать только профильные предметы. </w:t>
      </w:r>
    </w:p>
    <w:p>
      <w:r>
        <w:t xml:space="preserve">► С 1 сентября в школьной программе </w:t>
      </w:r>
      <w:hyperlink r:id="rId17">
        <w:r>
          <w:rPr>
            <w:color w:val="0000FF"/>
            <w:u w:val="single"/>
          </w:rPr>
          <w:t>появится предмет</w:t>
        </w:r>
      </w:hyperlink>
      <w:r>
        <w:t xml:space="preserve"> "Духовно-нравственная культура России", сменив "Основы духовно-нравственной культуры народов России". Он станет частью предмета "История нашего края".</w:t>
      </w:r>
    </w:p>
    <w:p>
      <w:r>
        <w:rPr>
          <w:b/>
          <w:i/>
        </w:rPr>
        <w:t>Важно знать.</w:t>
      </w:r>
      <w:r>
        <w:t xml:space="preserve"> Власти отказались от идеи фактической отмены религиозного курса и решили сохранить духовно-нравственное образование в школах, перезапустив его в обновлённом формате как отдельный предмет.</w:t>
      </w:r>
    </w:p>
    <w:p>
      <w:r>
        <w:t>► В условиях нарастающего экономического кризиса, чтобы удержать страну в своих руках, правительство через систему образования внедряет в сознание подрастающего поколения "традиционные ценности" и преклонение перед великодержавным патриотизмом.</w:t>
      </w:r>
    </w:p>
    <w:p>
      <w:r>
        <w:t>► Церковь предлагает религиозно-нравственное воспитание как панацею от преступности и бездуховности, подменяя тем самым научный анализ окружающего мира примитивным морализаторством.</w:t>
      </w:r>
    </w:p>
    <w:p>
      <w:r>
        <w:t xml:space="preserve">► Государство же делает ставку на героизацию истории и "русский мир", о чем говорит </w:t>
      </w:r>
      <w:hyperlink r:id="rId18">
        <w:r>
          <w:rPr>
            <w:color w:val="0000FF"/>
            <w:u w:val="single"/>
          </w:rPr>
          <w:t>резкий рост</w:t>
        </w:r>
      </w:hyperlink>
      <w:r>
        <w:t xml:space="preserve"> часов на отечественную историю. Тем самым оно усиливает свои позиции в формировании интерпретации прошлого. Система образования используется властью как инструмент формирования общественного сознания.</w:t>
      </w:r>
    </w:p>
    <w:p>
      <w:r>
        <w:t xml:space="preserve">► При этом подлинное научное обществознание, способное объяснять школьникам устройство общества, историю его развития </w:t>
      </w:r>
      <w:hyperlink r:id="rId19">
        <w:r>
          <w:rPr>
            <w:color w:val="0000FF"/>
            <w:u w:val="single"/>
          </w:rPr>
          <w:t>продолжит выхолащиваться</w:t>
        </w:r>
      </w:hyperlink>
      <w:r>
        <w:t xml:space="preserve"> в угоду официальной повестке.</w:t>
      </w:r>
    </w:p>
    <w:p>
      <w:r>
        <w:t xml:space="preserve">►Предмет, необходимый для понимания государственного устройства, теперь будет </w:t>
      </w:r>
      <w:hyperlink r:id="rId16">
        <w:r>
          <w:rPr>
            <w:color w:val="0000FF"/>
            <w:u w:val="single"/>
          </w:rPr>
          <w:t>доступен только тем</w:t>
        </w:r>
      </w:hyperlink>
      <w:r>
        <w:t>, кто непосредственно решит связать себя с профессией, для овладения которой эти знания обязательны.</w:t>
      </w:r>
    </w:p>
    <w:p>
      <w:r>
        <w:t xml:space="preserve">►Всем остальным предлагается жить в неведении и плыть по течению. Альтернатива - </w:t>
      </w:r>
      <w:hyperlink r:id="rId20">
        <w:r>
          <w:rPr>
            <w:color w:val="0000FF"/>
            <w:u w:val="single"/>
          </w:rPr>
          <w:t>репетиторство</w:t>
        </w:r>
      </w:hyperlink>
      <w:r>
        <w:t xml:space="preserve">, доступное не всем. В условиях ухудшения школьного образования и блокировок интернета, репетиторы </w:t>
      </w:r>
      <w:hyperlink r:id="rId21">
        <w:r>
          <w:rPr>
            <w:color w:val="0000FF"/>
            <w:u w:val="single"/>
          </w:rPr>
          <w:t>увеличивают цены</w:t>
        </w:r>
      </w:hyperlink>
      <w:r>
        <w:t xml:space="preserve"> на свои услуги. Жалуются они как на увеличение нагрузки и количества обращений, так и на рост платных подписок для видеосвязи. Сокращение обществознания только усугубит плачевную ситуацию.</w:t>
      </w:r>
    </w:p>
    <w:p>
      <w:r>
        <w:t xml:space="preserve">► Все больше наше современное общество походит на эпоху царской России, где преобладало церковное влияние, а рабочие </w:t>
      </w:r>
      <w:hyperlink r:id="rId22">
        <w:r>
          <w:rPr>
            <w:color w:val="0000FF"/>
            <w:u w:val="single"/>
          </w:rPr>
          <w:t>не знали</w:t>
        </w:r>
      </w:hyperlink>
      <w:r>
        <w:t xml:space="preserve"> о 40-часовой рабочей неделе. Разве мы стремимся к этому?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-rossii-obshchiestviennyie-nauki-zamieniaiut-urokami-pravoslaviia" TargetMode="External"/><Relationship Id="rId12" Type="http://schemas.openxmlformats.org/officeDocument/2006/relationships/hyperlink" Target="https://www.kommersant.ru/doc/8569321" TargetMode="External"/><Relationship Id="rId13" Type="http://schemas.openxmlformats.org/officeDocument/2006/relationships/hyperlink" Target="https://www.kommersant.ru/doc/8460492" TargetMode="External"/><Relationship Id="rId14" Type="http://schemas.openxmlformats.org/officeDocument/2006/relationships/hyperlink" Target="https://www.interfax.ru/russia/1027780" TargetMode="External"/><Relationship Id="rId15" Type="http://schemas.openxmlformats.org/officeDocument/2006/relationships/hyperlink" Target="https://news.ru/society/chast-shkolnikov-v-rossii-ostanetsya-bez-obshestvoznaniya-chto-izvestno" TargetMode="External"/><Relationship Id="rId16" Type="http://schemas.openxmlformats.org/officeDocument/2006/relationships/hyperlink" Target="https://rg.ru/2026/02/19/rektor-kgpu-holina-izmeneniia-v-ege-povysiat-kachestvo-podgotovki-uchitelej.html" TargetMode="External"/><Relationship Id="rId17" Type="http://schemas.openxmlformats.org/officeDocument/2006/relationships/hyperlink" Target="https://www.kommersant.ru/doc/7461009" TargetMode="External"/><Relationship Id="rId18" Type="http://schemas.openxmlformats.org/officeDocument/2006/relationships/hyperlink" Target="https://tass.ru/obschestvo/24222425" TargetMode="External"/><Relationship Id="rId19" Type="http://schemas.openxmlformats.org/officeDocument/2006/relationships/hyperlink" Target="https://ria.ru/20260410/medvedev-2086388184.html" TargetMode="External"/><Relationship Id="rId20" Type="http://schemas.openxmlformats.org/officeDocument/2006/relationships/hyperlink" Target="https://msk1.ru/text/education/2026/01/11/76174884/" TargetMode="External"/><Relationship Id="rId21" Type="http://schemas.openxmlformats.org/officeDocument/2006/relationships/hyperlink" Target="https://politsturm.com/tsiena-na-riepietitorov-dostighla-5000-rubliei-v-chas" TargetMode="External"/><Relationship Id="rId22" Type="http://schemas.openxmlformats.org/officeDocument/2006/relationships/hyperlink" Target="https://politsturm.com/rossiianam-priedlozhili-bolshie-rabo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