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Италии жителям запретили болеть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2025-01-30</w:t>
      </w:r>
    </w:p>
    <w:p>
      <w:pPr/>
      <w:r>
        <w:t>3 мин. на чтение</w:t>
      </w:r>
    </w:p>
    <w:p/>
    <w:p>
      <w:r>
        <w:rPr>
          <w:i/>
        </w:rPr>
        <w:t>“В итальянских больницах не хватает коек, медицинского оборудования и врачей. Медики не в состоянии оказать помощь всем нуждающимся. Прежде всего не хватает аппаратов искусственной вентиляции легких. Пациентов старше 60 лет даже и не подключают (не интубируют). В среднем один заболевший заразит 4 здоровых, поэтому размах эпидемии огромен”, —</w:t>
      </w:r>
      <w:r>
        <w:t xml:space="preserve"> сообщали СМИ </w:t>
      </w:r>
      <w:hyperlink r:id="rId11">
        <w:r>
          <w:rPr>
            <w:color w:val="0000FF"/>
            <w:u w:val="single"/>
          </w:rPr>
          <w:t>[1]</w:t>
        </w:r>
      </w:hyperlink>
      <w:r>
        <w:rPr>
          <w:i/>
        </w:rPr>
        <w:t>.</w:t>
      </w:r>
    </w:p>
    <w:p>
      <w:r>
        <w:t xml:space="preserve">Так Италия встретила пандемию коронавируса. Заболевание росло масштабно, охватывая всю страну. В течение трёх дней Италия вышла на третье место по заражаемости. Вынужденные каникулы были организованы для всех школьников и студентов Ломбардии, Венето и Эмилии-Романье, Лигурии и Фриули — Венеции-Джулии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. </w:t>
      </w:r>
    </w:p>
    <w:p>
      <w:r>
        <w:t xml:space="preserve">Переживая несколько волн заражения, в Италии только с 7 по 13 сентября 2023 года зафиксировали 31 тыс. заражений. Коэффициент заражений по отношению к общему населению, по измерениям статистики, достиг 52 случаев на 100 тыс. жителей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. Последние данные о количестве умерших — почти 200 тыс. человек </w:t>
      </w:r>
      <w:hyperlink r:id="rId14">
        <w:r>
          <w:rPr>
            <w:color w:val="0000FF"/>
            <w:u w:val="single"/>
          </w:rPr>
          <w:t>[4]</w:t>
        </w:r>
      </w:hyperlink>
      <w:r>
        <w:t xml:space="preserve">. </w:t>
      </w:r>
    </w:p>
    <w:p>
      <w:r>
        <w:rPr>
          <w:i/>
        </w:rPr>
        <w:t>"Решение Путина предоставить помощь демонстрирует его уверенность в том, что России не грозит массовое распространение коронавируса"</w:t>
      </w:r>
      <w:r>
        <w:t xml:space="preserve">, — сообщала британская The Daily Mail </w:t>
      </w:r>
      <w:hyperlink r:id="rId15">
        <w:r>
          <w:rPr>
            <w:color w:val="0000FF"/>
            <w:u w:val="single"/>
          </w:rPr>
          <w:t>[5]</w:t>
        </w:r>
      </w:hyperlink>
      <w:r>
        <w:t>.</w:t>
      </w:r>
    </w:p>
    <w:p>
      <w:r>
        <w:rPr>
          <w:i/>
        </w:rPr>
        <w:t>“Россия справляется с эпидемией коронавируса гораздо лучше, чем европейские страны &lt;...&gt; Уже в конце января была закрыта сухопутная граница России с Китаем и остановлено железнодорожное сообщение между двумя странами”</w:t>
      </w:r>
      <w:r>
        <w:t xml:space="preserve">, — писали в австрийской газете Der Standard </w:t>
      </w:r>
      <w:hyperlink r:id="rId16">
        <w:r>
          <w:rPr>
            <w:color w:val="0000FF"/>
            <w:u w:val="single"/>
          </w:rPr>
          <w:t>[6]</w:t>
        </w:r>
      </w:hyperlink>
      <w:r>
        <w:t>.</w:t>
      </w:r>
    </w:p>
    <w:p>
      <w:r>
        <w:t xml:space="preserve">Были ли ощутимы успехи российских властей в борьбе с коронавирусом? Утверждалось, что ситуация с ковидом </w:t>
      </w:r>
      <w:r>
        <w:rPr>
          <w:i/>
        </w:rPr>
        <w:t>“контролируемая, предсказуемая, стабильная”</w:t>
      </w:r>
      <w:r>
        <w:t xml:space="preserve"> и т.п., но оптимизированное здравоохранение показало иначе. Нередки были новости о нечеловеческих нагрузках на медицинских работников </w:t>
      </w:r>
      <w:hyperlink r:id="rId17">
        <w:r>
          <w:rPr>
            <w:color w:val="0000FF"/>
            <w:u w:val="single"/>
          </w:rPr>
          <w:t>[7]</w:t>
        </w:r>
      </w:hyperlink>
      <w:r>
        <w:t xml:space="preserve">, когда 30% специалистов </w:t>
      </w:r>
      <w:r>
        <w:rPr>
          <w:i/>
        </w:rPr>
        <w:t>“близки к увольнению из-за усталости”</w:t>
      </w:r>
      <w:r>
        <w:t xml:space="preserve">, а у 37% </w:t>
      </w:r>
      <w:r>
        <w:rPr>
          <w:i/>
        </w:rPr>
        <w:t>“на фоне эмоционального истощения возникли проблемы со здоровьем”</w:t>
      </w:r>
      <w:r>
        <w:t xml:space="preserve">. </w:t>
      </w:r>
    </w:p>
    <w:p>
      <w:r>
        <w:t xml:space="preserve">Согласно опросам, отсутствие адекватной финансовой поддержки и поддержки руководства, протяжные смены, истощение разительно сказались на нагрузках и подходе к труду - 58.1% шли на работу с усталостью, почти 30% шли без интереса. Возможно, работников как-то поддержало руководство? Его безразличие встречалось в 42% случаев, а почти 70% медикам предложили </w:t>
      </w:r>
      <w:r>
        <w:rPr>
          <w:i/>
        </w:rPr>
        <w:t>“уволиться, если что-то не нравится”</w:t>
      </w:r>
      <w:r>
        <w:t xml:space="preserve">. </w:t>
      </w:r>
    </w:p>
    <w:p>
      <w:r>
        <w:t xml:space="preserve">Оптимизация здравоохранения привела к повсеместной нехватке оборудования и неконтролируемой заболеваемости почти 15 тыс. граждан ежедневно. Нередки, но неосвещаемы были новости, что где-то сутками не дождаться скорой помощи, где-то трупы складывают в коридорах подвалов и под лестницами. Единственные в городе роддома перепрофилируются в ковидные госпитали, из-за чего роженицам порой приходилось ездить за десятки километров </w:t>
      </w:r>
      <w:hyperlink r:id="rId18">
        <w:r>
          <w:rPr>
            <w:color w:val="0000FF"/>
            <w:u w:val="single"/>
          </w:rPr>
          <w:t>[8]</w:t>
        </w:r>
      </w:hyperlink>
      <w:r>
        <w:t xml:space="preserve">. </w:t>
      </w:r>
    </w:p>
    <w:p>
      <w:r>
        <w:t xml:space="preserve">Тем не менее бизнес не посчитал важным обезопасить работников. В итоге люди были обязаны работать на предприятиях, а при заболевании должны ожидать не лечащего врача, а батюшку, </w:t>
      </w:r>
      <w:r>
        <w:rPr>
          <w:i/>
        </w:rPr>
        <w:t>“чтобы не лишать больного человека возможности получить духовное утешение, а умирающего – последнего напутствия”</w:t>
      </w:r>
      <w:r>
        <w:t xml:space="preserve"> </w:t>
      </w:r>
      <w:hyperlink r:id="rId19">
        <w:r>
          <w:rPr>
            <w:color w:val="0000FF"/>
            <w:u w:val="single"/>
          </w:rPr>
          <w:t>[9]</w:t>
        </w:r>
      </w:hyperlink>
      <w:r>
        <w:t xml:space="preserve">. </w:t>
      </w:r>
    </w:p>
    <w:p>
      <w:r>
        <w:t xml:space="preserve">Так выглядит отменная борьба с заболеванием? Что же тогда происходит в Европе? Итальянские власти, например, вместо раздачи медикаментов и надлежащего лечения гражданам, продавали тесты на ковид в США. Когда это стало известно, они получили рьяное негодование граждан </w:t>
      </w:r>
      <w:hyperlink r:id="rId20">
        <w:r>
          <w:rPr>
            <w:color w:val="0000FF"/>
            <w:u w:val="single"/>
          </w:rPr>
          <w:t>[10]</w:t>
        </w:r>
      </w:hyperlink>
      <w:r>
        <w:t xml:space="preserve">. </w:t>
      </w:r>
    </w:p>
    <w:p>
      <w:r>
        <w:t xml:space="preserve">Но эпидемии проходят, а здравоохранению в Италии становится всё хуже. Показательным примером тому служит недавний указ мэра итальянского городка Белькастро о запрете его жителям болеть </w:t>
      </w:r>
      <w:hyperlink r:id="rId21">
        <w:r>
          <w:rPr>
            <w:color w:val="0000FF"/>
            <w:u w:val="single"/>
          </w:rPr>
          <w:t>[11]</w:t>
        </w:r>
      </w:hyperlink>
      <w:r>
        <w:t xml:space="preserve">. По какой причине? </w:t>
      </w:r>
    </w:p>
    <w:p>
      <w:r>
        <w:t>Несмотря на последствия пандемии и разрушение здравоохранения, итальянская власть не организовала ни закупку аппаратуры, ни постройку элементарной больницы. Для жителей ближайший пункт скорой помощи находится в 45 км, в Катандзаро.</w:t>
      </w:r>
    </w:p>
    <w:p>
      <w:r>
        <w:rPr>
          <w:i/>
        </w:rPr>
        <w:t>“Мэр пояснил, что давно пытается донести плачевную ситуацию с локальным здравоохранением, однако не получает никакого ответа от региональных властей”</w:t>
      </w:r>
      <w:r>
        <w:t>, — передаёт ТАСС.</w:t>
      </w:r>
    </w:p>
    <w:p>
      <w:r>
        <w:t xml:space="preserve">Даже сегодня эксперты предупреждают о повторном появлении COVID-19 </w:t>
      </w:r>
      <w:hyperlink r:id="rId22">
        <w:r>
          <w:rPr>
            <w:color w:val="0000FF"/>
            <w:u w:val="single"/>
          </w:rPr>
          <w:t>[12]</w:t>
        </w:r>
      </w:hyperlink>
      <w:r>
        <w:t xml:space="preserve">. Учитывая мутации вируса и перенесение его новых возбудителей среди животных, ковид ставят на второе место среди вероятных возбудителей новой пандемии. Готова ли Европа или Россия к новой эпидемии? </w:t>
      </w:r>
    </w:p>
    <w:p>
      <w:r>
        <w:t xml:space="preserve">Какими словами буржуазная власть собирается “готовить” граждан к новым карантинам и очередям в больницах? Словно игнорируя смертность от ковида, капиталистическое государство продолжает оптимизировать здравоохранение во всех странах. Несмотря на угрозу новой пандемии, не проводятся меры по обеспечению безопасности народных масс — мест в больницах и самих больниц не хватает. </w:t>
      </w:r>
    </w:p>
    <w:p>
      <w:r>
        <w:t>Медперсонал увольняется, а рабочих вынуждают трудиться и дальше, и больше, несмотря на угрозу здоровью. Капиталистическая система, существуя, обогащает только предпринимателей и их лакеев. Рабочим же предлагается безропотно и самоотверженно трудиться, принося прибыль “своему” господину.</w:t>
      </w:r>
    </w:p>
    <w:p/>
    <w:p>
      <w:r>
        <w:t>Источники:</w:t>
      </w:r>
    </w:p>
    <w:p>
      <w:r>
        <w:t xml:space="preserve">[1] Живая Кубань — </w:t>
      </w:r>
      <w:hyperlink r:id="rId11">
        <w:r>
          <w:rPr>
            <w:color w:val="0000FF"/>
            <w:u w:val="single"/>
          </w:rPr>
          <w:t>“Италия не справляется с эпидемией”</w:t>
        </w:r>
      </w:hyperlink>
      <w:r>
        <w:t xml:space="preserve"> от 14 марта 2020 г.</w:t>
      </w:r>
    </w:p>
    <w:p>
      <w:r>
        <w:t xml:space="preserve">[2] ТАСС — </w:t>
      </w:r>
      <w:hyperlink r:id="rId12">
        <w:r>
          <w:rPr>
            <w:color w:val="0000FF"/>
            <w:u w:val="single"/>
          </w:rPr>
          <w:t>“В поисках нулевого пациента. Как Италия стала европейским очагом коронавируса”</w:t>
        </w:r>
      </w:hyperlink>
      <w:r>
        <w:t xml:space="preserve"> от 25 февраля 2020 г.</w:t>
      </w:r>
    </w:p>
    <w:p>
      <w:r>
        <w:t xml:space="preserve">[3] РИА — </w:t>
      </w:r>
      <w:hyperlink r:id="rId13">
        <w:r>
          <w:rPr>
            <w:color w:val="0000FF"/>
            <w:u w:val="single"/>
          </w:rPr>
          <w:t>“В Италии сильно выросло число заражений COVID-19”</w:t>
        </w:r>
      </w:hyperlink>
      <w:r>
        <w:t xml:space="preserve"> от 15 сентября 2023 г. </w:t>
      </w:r>
    </w:p>
    <w:p>
      <w:r>
        <w:t xml:space="preserve">[4] Worldometers — </w:t>
      </w:r>
      <w:hyperlink r:id="rId14">
        <w:r>
          <w:rPr>
            <w:color w:val="0000FF"/>
            <w:u w:val="single"/>
          </w:rPr>
          <w:t>“Italy COVID - Coronavirus Statistics”</w:t>
        </w:r>
      </w:hyperlink>
      <w:r>
        <w:t xml:space="preserve"> от 13 апреля 2024 г.</w:t>
      </w:r>
    </w:p>
    <w:p>
      <w:r>
        <w:t xml:space="preserve">[5] Life.ru — </w:t>
      </w:r>
      <w:hyperlink r:id="rId15">
        <w:r>
          <w:rPr>
            <w:color w:val="0000FF"/>
            <w:u w:val="single"/>
          </w:rPr>
          <w:t>“Какая засада! Россия помогает Италии — что пишут об этом мировые СМИ”</w:t>
        </w:r>
      </w:hyperlink>
      <w:r>
        <w:t xml:space="preserve"> от 23 марта 2020 г.</w:t>
      </w:r>
    </w:p>
    <w:p>
      <w:r>
        <w:t xml:space="preserve">[6] Eadaily — </w:t>
      </w:r>
      <w:hyperlink r:id="rId16">
        <w:r>
          <w:rPr>
            <w:color w:val="0000FF"/>
            <w:u w:val="single"/>
          </w:rPr>
          <w:t>“Россия действовала против коронавируса решительнее, чем ЕС — Der Standard”</w:t>
        </w:r>
      </w:hyperlink>
      <w:r>
        <w:t xml:space="preserve"> от 22 марта 2020 г.</w:t>
      </w:r>
    </w:p>
    <w:p>
      <w:r>
        <w:t xml:space="preserve">[7] Коммерсант — </w:t>
      </w:r>
      <w:hyperlink r:id="rId17">
        <w:r>
          <w:rPr>
            <w:color w:val="0000FF"/>
            <w:u w:val="single"/>
          </w:rPr>
          <w:t>“Медицина просит помощи”</w:t>
        </w:r>
      </w:hyperlink>
      <w:r>
        <w:t xml:space="preserve"> от 1 ноября 2021 г.</w:t>
      </w:r>
    </w:p>
    <w:p>
      <w:r>
        <w:t xml:space="preserve">[8] Политштурм — </w:t>
      </w:r>
      <w:hyperlink r:id="rId18">
        <w:r>
          <w:rPr>
            <w:color w:val="0000FF"/>
            <w:u w:val="single"/>
          </w:rPr>
          <w:t>“Путин пообещал не вводить нового локдауна из-за коронавируса”</w:t>
        </w:r>
      </w:hyperlink>
      <w:r>
        <w:t xml:space="preserve"> от 25 октября 2020 г.</w:t>
      </w:r>
    </w:p>
    <w:p>
      <w:r>
        <w:t xml:space="preserve">[9] Журнал Фома — </w:t>
      </w:r>
      <w:hyperlink r:id="rId19">
        <w:r>
          <w:rPr>
            <w:color w:val="0000FF"/>
            <w:u w:val="single"/>
          </w:rPr>
          <w:t>“Митрополит Иларион призвал врачей беспрепятственно пускать священников к ковид-пациентам”</w:t>
        </w:r>
      </w:hyperlink>
      <w:r>
        <w:t xml:space="preserve"> от 19 октября 2020 г.</w:t>
      </w:r>
    </w:p>
    <w:p>
      <w:r>
        <w:t xml:space="preserve">[10] РИА — </w:t>
      </w:r>
      <w:hyperlink r:id="rId20">
        <w:r>
          <w:rPr>
            <w:color w:val="0000FF"/>
            <w:u w:val="single"/>
          </w:rPr>
          <w:t>“"Это война". В Италии не хватает тестов на вирус — их скупают США”</w:t>
        </w:r>
      </w:hyperlink>
      <w:r>
        <w:t xml:space="preserve"> от 21 марта 2020 г.</w:t>
      </w:r>
    </w:p>
    <w:p>
      <w:r>
        <w:t xml:space="preserve">[11] ТАСС — </w:t>
      </w:r>
      <w:hyperlink r:id="rId21">
        <w:r>
          <w:rPr>
            <w:color w:val="0000FF"/>
            <w:u w:val="single"/>
          </w:rPr>
          <w:t>“В Белькастро мэр запретил жителям болеть из-за отсутствия больницы”</w:t>
        </w:r>
      </w:hyperlink>
      <w:r>
        <w:t xml:space="preserve"> от 9 января 2025 г.</w:t>
      </w:r>
    </w:p>
    <w:p>
      <w:r>
        <w:t xml:space="preserve">[12] Новосибирск онлайн — </w:t>
      </w:r>
      <w:hyperlink r:id="rId22">
        <w:r>
          <w:rPr>
            <w:color w:val="0000FF"/>
            <w:u w:val="single"/>
          </w:rPr>
          <w:t>“Новые вирусы на горизонте: каких эпидемий ждать в 2025 году, а что может привести к новой пандемии”</w:t>
        </w:r>
      </w:hyperlink>
      <w:r>
        <w:t xml:space="preserve"> от 6 января 2025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italii-zhitieliam-zaprietili-boliet" TargetMode="External"/><Relationship Id="rId11" Type="http://schemas.openxmlformats.org/officeDocument/2006/relationships/hyperlink" Target="https://www.livekuban.ru/news/obshchestvo/italiya-ne-spravlyaetsya-s-epidemiey" TargetMode="External"/><Relationship Id="rId12" Type="http://schemas.openxmlformats.org/officeDocument/2006/relationships/hyperlink" Target="https://tass.ru/opinions/7834045" TargetMode="External"/><Relationship Id="rId13" Type="http://schemas.openxmlformats.org/officeDocument/2006/relationships/hyperlink" Target="https://ria.ru/20230915/sovid-1896622856.html" TargetMode="External"/><Relationship Id="rId14" Type="http://schemas.openxmlformats.org/officeDocument/2006/relationships/hyperlink" Target="https://www.worldometers.info/coronavirus/country/italy/" TargetMode="External"/><Relationship Id="rId15" Type="http://schemas.openxmlformats.org/officeDocument/2006/relationships/hyperlink" Target="https://life.ru/p/1314413" TargetMode="External"/><Relationship Id="rId16" Type="http://schemas.openxmlformats.org/officeDocument/2006/relationships/hyperlink" Target="https://eadaily.com/ru/news/2020/03/22/rossiya-deystvovala-protiv-koronavirusa-reshitelnee-chem-es-der-standard" TargetMode="External"/><Relationship Id="rId17" Type="http://schemas.openxmlformats.org/officeDocument/2006/relationships/hyperlink" Target="https://www.kommersant.ru/doc/5060180" TargetMode="External"/><Relationship Id="rId18" Type="http://schemas.openxmlformats.org/officeDocument/2006/relationships/hyperlink" Target="https://politsturm.com/putin-poobeshhal-ne-vvodit-novogo-lokdauna-iz-za-koronavirusa" TargetMode="External"/><Relationship Id="rId19" Type="http://schemas.openxmlformats.org/officeDocument/2006/relationships/hyperlink" Target="https://foma.ru/mitropolit-ilarion-prizval-vrachej-besprepjatstvenno-puskat-svjashhennikov-k-kovid-pacientam.html" TargetMode="External"/><Relationship Id="rId20" Type="http://schemas.openxmlformats.org/officeDocument/2006/relationships/hyperlink" Target="https://ria.ru/20200321/1568907205.html" TargetMode="External"/><Relationship Id="rId21" Type="http://schemas.openxmlformats.org/officeDocument/2006/relationships/hyperlink" Target="https://tass.ru/obschestvo/22844013" TargetMode="External"/><Relationship Id="rId22" Type="http://schemas.openxmlformats.org/officeDocument/2006/relationships/hyperlink" Target="https://ngs.ru/text/health/2025/01/06/749123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