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чем причина топливного кризиса Кубы?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2026-05-17</w:t>
      </w:r>
    </w:p>
    <w:p>
      <w:pPr/>
      <w:r>
        <w:t>2 мин. на чтение</w:t>
      </w:r>
    </w:p>
    <w:p/>
    <w:p>
      <w:r>
        <w:t xml:space="preserve">Министр энергетики и горнорудной промышленности Кубы Висенте де ла О Леви </w:t>
      </w:r>
      <w:hyperlink r:id="rId12">
        <w:r>
          <w:rPr>
            <w:color w:val="0000FF"/>
            <w:u w:val="single"/>
          </w:rPr>
          <w:t>заявил</w:t>
        </w:r>
      </w:hyperlink>
      <w:r>
        <w:t xml:space="preserve">, что топливные запасы полностью исчерпаны. Страна фактически оказалась на грани энергетического коллапса. </w:t>
      </w:r>
    </w:p>
    <w:p>
      <w:r>
        <w:rPr>
          <w:b/>
          <w:i/>
        </w:rPr>
        <w:t>Детали</w:t>
      </w:r>
      <w:r>
        <w:rPr>
          <w:b/>
        </w:rPr>
        <w:t xml:space="preserve">. </w:t>
      </w:r>
      <w:r>
        <w:t>На Кубе закончился мазут и дизельное топливо. Единственное, что остаётся, - попутный нефтяной газ и собственные месторождения, добыча которых растёт недостаточными темпами.</w:t>
      </w:r>
    </w:p>
    <w:p>
      <w:r>
        <w:t>► Поступившие от России в марте почти 100 тыс. тонн нефти уже израсходованы.</w:t>
      </w:r>
    </w:p>
    <w:p>
      <w:r>
        <w:t xml:space="preserve">► Энергетический кризис приводит к чудовищным перебоям с электричеством до 20-22 часов в сутки в Гаване. </w:t>
      </w:r>
    </w:p>
    <w:p>
      <w:r>
        <w:rPr>
          <w:b/>
          <w:i/>
        </w:rPr>
        <w:t xml:space="preserve">Контекст. </w:t>
      </w:r>
      <w:r>
        <w:t xml:space="preserve">Полная экономическая </w:t>
      </w:r>
      <w:hyperlink r:id="rId13">
        <w:r>
          <w:rPr>
            <w:color w:val="0000FF"/>
            <w:u w:val="single"/>
          </w:rPr>
          <w:t>блокада Кубы</w:t>
        </w:r>
      </w:hyperlink>
      <w:r>
        <w:t xml:space="preserve"> началась в октябре 1960 года, после национализации предприятий, принадлежавшим американским компаниям. США ввели запрет на поставки в страну любых товаров, что нанесло колоссальный ущерб экономике и резко ухудшили положение населения Кубы. Санкций привели к гуманитарным </w:t>
      </w:r>
      <w:hyperlink r:id="rId14">
        <w:r>
          <w:rPr>
            <w:color w:val="0000FF"/>
            <w:u w:val="single"/>
          </w:rPr>
          <w:t>кризисам и эпидемиям</w:t>
        </w:r>
      </w:hyperlink>
      <w:r>
        <w:t xml:space="preserve">, дефициту топлива, продуктов и лекарств, а также отключениям электричества. </w:t>
      </w:r>
    </w:p>
    <w:p>
      <w:r>
        <w:t xml:space="preserve">► Ситуация резко ухудшилась, когда президент Дональд Трамп </w:t>
      </w:r>
      <w:hyperlink r:id="rId15">
        <w:r>
          <w:rPr>
            <w:color w:val="0000FF"/>
            <w:u w:val="single"/>
          </w:rPr>
          <w:t>объявил чрезвычайное положение</w:t>
        </w:r>
      </w:hyperlink>
      <w:r>
        <w:t xml:space="preserve"> в США из-за "угрозы национальной безопасности" со стороны Кубы. Режим ЧП предполагает ввод дополнительных пошлин на импорт из любой страны, которая прямо или косвенно поставляет нефть на "Остров Свободы". </w:t>
      </w:r>
    </w:p>
    <w:p>
      <w:r>
        <w:t xml:space="preserve">► Формальным поводом для блокады стало сотрудничество с враждебными США странами: Россией, Китаем, Ираном и тд. Трамп откровенно </w:t>
      </w:r>
      <w:hyperlink r:id="rId16">
        <w:r>
          <w:rPr>
            <w:color w:val="0000FF"/>
            <w:u w:val="single"/>
          </w:rPr>
          <w:t>заявил</w:t>
        </w:r>
      </w:hyperlink>
      <w:r>
        <w:t xml:space="preserve"> о намерении взять Кубу под контроль "на обратном пути из Ирана".</w:t>
      </w:r>
    </w:p>
    <w:p>
      <w:r>
        <w:rPr>
          <w:b/>
          <w:i/>
        </w:rPr>
        <w:t>Цитата:</w:t>
      </w:r>
      <w:r>
        <w:rPr>
          <w:i/>
        </w:rPr>
        <w:t xml:space="preserve"> «На обратном пути из Ирана нас будет сопровождать один из наших больших кораблей - возможно, авианосец USS Abraham Lincoln - самый большой в мире. Мы пришвартуем его, он остановится примерно в 100 ярдах от берега, и они скажут:" Большое спасибо, мы сдаемся".»</w:t>
      </w:r>
    </w:p>
    <w:p>
      <w:r>
        <w:rPr>
          <w:b/>
          <w:i/>
        </w:rPr>
        <w:t xml:space="preserve">Важно знать. </w:t>
      </w:r>
      <w:r>
        <w:t>Происходящее является классическим примером захватнической политики империалистических государств.</w:t>
      </w:r>
    </w:p>
    <w:p>
      <w:r>
        <w:t>Переворот в Венесуэле, организованный США, лишил Кубу главного поставщика нефти. Дальнейшее ужесточение блокады добило остатки энергосбережения. Американский гегемон решил подчинить себе соседей, пока их рынки сбыта товаров и материальные ресурсы не достались китайскому и российскому капиталу. Именно эти страны в условиях санкционного давления могли стать главными экономическим партнёрами Кубы. Их присутствие опасно для гегемонии американских корпораций.</w:t>
      </w:r>
    </w:p>
    <w:p>
      <w:r>
        <w:t xml:space="preserve">► Сейчас Вашингтон отвлечен войной против Ирана, который находится в китайской сфере влияния. Последние новости о </w:t>
      </w:r>
      <w:hyperlink r:id="rId17">
        <w:r>
          <w:rPr>
            <w:color w:val="0000FF"/>
            <w:u w:val="single"/>
          </w:rPr>
          <w:t>личной встречи</w:t>
        </w:r>
      </w:hyperlink>
      <w:r>
        <w:t xml:space="preserve"> Дональда Трампа и Си Цзиньпина дают надежду на скорое заключение мира. Но вне зависимости от исхода этой войны, Куба уже является разменной монетой. В случае провала операции против Ирана, остров станет "утешительным призом", в случае успеха - закреплением гегемонии США в регионе. </w:t>
      </w:r>
    </w:p>
    <w:p>
      <w:r>
        <w:t xml:space="preserve">► Блокада, прямые угрозы и агрессивная политика администрации Трампа являются осознанными шагами, направленными на склонение страны к капитуляции. Пока политики делают бизнес и перекраивают мир, страдают миллионы простых граждан. </w:t>
      </w:r>
    </w:p>
    <w:p>
      <w:r>
        <w:t xml:space="preserve">► За всё время своего существования государство так и </w:t>
      </w:r>
      <w:hyperlink r:id="rId18">
        <w:r>
          <w:rPr>
            <w:color w:val="0000FF"/>
            <w:u w:val="single"/>
          </w:rPr>
          <w:t>не создало</w:t>
        </w:r>
      </w:hyperlink>
      <w:r>
        <w:t xml:space="preserve"> тяжёлого машиностроения. Именно этот сектор экономики позволяет создавать необходимую технику и оборудование для добычи полезных </w:t>
      </w:r>
      <w:hyperlink r:id="rId19">
        <w:r>
          <w:rPr>
            <w:color w:val="0000FF"/>
            <w:u w:val="single"/>
          </w:rPr>
          <w:t>ископаемых</w:t>
        </w:r>
      </w:hyperlink>
      <w:r>
        <w:t xml:space="preserve"> и промышленного производства. Весь прошлый век Куба делала ставку на лёгкую промышленность. Для её создания требуется куда меньше времени и ресурсов, чем для тяжёлой, а выгоды от неё больше. Но теперь без тяжелого машиностроения экономика Кубы оказалась в сложнейшем тупике.</w:t>
      </w:r>
    </w:p>
    <w:p>
      <w:r>
        <w:t xml:space="preserve">► Народ Кубы стал заложником конкуренции крупных держав за экономическое и военно-политическое господство. Однако и рядовые американцы </w:t>
      </w:r>
      <w:hyperlink r:id="rId20">
        <w:r>
          <w:rPr>
            <w:color w:val="0000FF"/>
            <w:u w:val="single"/>
          </w:rPr>
          <w:t>несут бремя</w:t>
        </w:r>
      </w:hyperlink>
      <w:r>
        <w:t xml:space="preserve"> захватнической политики своего государства: бюджет тратится на войны и блокады в ущерб благосостоянию общества. </w:t>
      </w:r>
    </w:p>
    <w:p>
      <w:r>
        <w:t>► Это в очередной раз показывает, что главными врагами трудового народа являются собственные "царьки-олигархи" и управляемое ими государство. В то время как интересы рабочих Кубы и США, и любой другой страны заключаются в качественном улучшении условий жизни и труда без экономических и политических кризисов. Добиться этого, можно только прийдя к диктатуре трудящихся.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v-chiem-prichina-toplivnogho-krizisa-kuby" TargetMode="External"/><Relationship Id="rId12" Type="http://schemas.openxmlformats.org/officeDocument/2006/relationships/hyperlink" Target="https://www.kommersant.ru/doc/8655260" TargetMode="External"/><Relationship Id="rId13" Type="http://schemas.openxmlformats.org/officeDocument/2006/relationships/hyperlink" Target="https://ru.wikipedia.org/wiki/%D0%A1%D0%B0%D0%BD%D0%BA%D1%86%D0%B8%D0%B8_%D0%A1%D0%A8%D0%90_%D0%BF%D1%80%D0%BE%D1%82%D0%B8%D0%B2_%D0%9A%D1%83%D0%B1%D1%8B" TargetMode="External"/><Relationship Id="rId14" Type="http://schemas.openxmlformats.org/officeDocument/2006/relationships/hyperlink" Target="https://lenta.ru/articles/2020/10/20/cuban_sanctions/" TargetMode="External"/><Relationship Id="rId15" Type="http://schemas.openxmlformats.org/officeDocument/2006/relationships/hyperlink" Target="https://www.rbc.ru/politics/30/01/2026/697bef729a79477ffaf6dc76" TargetMode="External"/><Relationship Id="rId16" Type="http://schemas.openxmlformats.org/officeDocument/2006/relationships/hyperlink" Target="https://www.rbc.ru/rbcfreenews/69f58bb19a79477bd3f47f9b" TargetMode="External"/><Relationship Id="rId17" Type="http://schemas.openxmlformats.org/officeDocument/2006/relationships/hyperlink" Target="https://www.mk.ru/politics/2026/05/14/lidery-kitaya-i-ssha-prishli-k-soglasiyu-po-povodu-yadernogo-oruzhiya-u-irana.html" TargetMode="External"/><Relationship Id="rId18" Type="http://schemas.openxmlformats.org/officeDocument/2006/relationships/hyperlink" Target="https://politsturm.com/o-rieformakh-na-kubie-novyie-ustupki-kapitalizmu" TargetMode="External"/><Relationship Id="rId19" Type="http://schemas.openxmlformats.org/officeDocument/2006/relationships/hyperlink" Target="https://aif.ru/money/market/kakie-poleznye-iskopaemye-est-na-kube" TargetMode="External"/><Relationship Id="rId20" Type="http://schemas.openxmlformats.org/officeDocument/2006/relationships/hyperlink" Target="https://finance.mail.ru/article/v-ssha-milliony-amerikancev-stolknulis-s-krizisom-dostupnosti-6920277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