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Белоруссии падает реальная зарплата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Номинальная зарплата, начисленная работникам Белоруссии, составила </w:t>
      </w:r>
      <w:r>
        <w:t xml:space="preserve">1644 белорусских рубля (39070 российских рубля), что на 18,5 рубля больше, чем в июне. </w:t>
      </w:r>
    </w:p>
    <w:p>
      <w:r>
        <w:t xml:space="preserve">Но инфляция опережает увеличение  доходов белорусов. Например, в Минске с учетом инфляции реальная зарплата упала на 7,9%. </w:t>
      </w:r>
    </w:p>
    <w:p>
      <w:r>
        <w:t xml:space="preserve">Класс бизнесменов выработал очень удобный способ ведения экономической борьбы против наемных рабочих. Уменьшение зарплаты может вызвать недовольства. Поэтому выгодно уменьшать зарплату скрыто — путем инфляции. При инфляции дорожают все товары кроме одного — рабочей силы (способности к труду) наемных рабочих. </w:t>
      </w:r>
    </w:p>
    <w:p>
      <w:r>
        <w:t>Для удовлетворения жизненных потребностей на прежнем уровне рабочим нужно будет найти дополнительные источники дохода, что уменьшит количество свободного времени и приведет к падению уровня жизни. Или снизить уровень удовлетворения потребностей, что приведет к тому же результату.</w:t>
      </w:r>
    </w:p>
    <w:p>
      <w:r>
        <w:t>При переходе общества к капиталистическому способу производства товаром стала рабочая сила человека. В процессе производства бизнесмены затрачивают капитал, а общество свое время. К тому же товар рабочая сила в общей массе покупается ниже ее стоимости из-за неотъемного спутника капиталистического общества — безработицы, которое увеличивает предложение над спросом.</w:t>
      </w:r>
    </w:p>
    <w:p>
      <w:r>
        <w:t>При социалистическом способе производства рабочая сила больше не является товаром, поскольку средства производства находятся в общественной собственности. Цены на товары устанавливаются жестко пролетарским государством. Зарплаты выплачиваются по труду.</w:t>
      </w:r>
    </w:p>
    <w:p>
      <w:r>
        <w:t xml:space="preserve">Источник: Onliner – </w:t>
      </w:r>
      <w:hyperlink r:id="rId11">
        <w:r>
          <w:rPr>
            <w:color w:val="0000FF"/>
            <w:u w:val="single"/>
          </w:rPr>
          <w:t>“Белстат назвал среднюю зарплату за июль. Сколько в Минске, а сколько в регионах?”</w:t>
        </w:r>
      </w:hyperlink>
      <w:r>
        <w:t xml:space="preserve"> от 24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belorussii-padaet-realnaya-zarplata" TargetMode="External"/><Relationship Id="rId11" Type="http://schemas.openxmlformats.org/officeDocument/2006/relationships/hyperlink" Target="https://money.onliner.by/2022/08/24/belstat-nazval-srednyuyu-zarplatu-za-iy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