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АО «Медхим» пытались скрыть несчастный случай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2023-12-25</w:t>
      </w:r>
    </w:p>
    <w:p>
      <w:pPr/>
      <w:r>
        <w:t>1 мин. на чтение</w:t>
      </w:r>
    </w:p>
    <w:p/>
    <w:p>
      <w:r>
        <w:t xml:space="preserve">Владелец предприятия АО «Медхим» попытался </w:t>
      </w:r>
      <w:hyperlink r:id="rId11">
        <w:r>
          <w:rPr>
            <w:color w:val="0000FF"/>
            <w:u w:val="single"/>
          </w:rPr>
          <w:t>скрыть</w:t>
        </w:r>
      </w:hyperlink>
      <w:r>
        <w:t xml:space="preserve"> несчастный случай на производстве и требовал отменить указ Минтруда. С чего всё началось? 24 июля 2021 года работница предприятия АО «Медхим» звонила мужу и сказала, что температура в цехе достигает 76 градусов Цельсия.</w:t>
      </w:r>
    </w:p>
    <w:p>
      <w:r>
        <w:t>Позже один из рабочих заметил, что сверху стекают химикаты, и пошёл проверить в чем причина. Там он обнаружил лежащую без сознания работницу и почувствовал затруднение дыхания. Он побежал за начальником цеха и противогазом. Позже, после приезда скорой, медики констатировали смерть работницы.</w:t>
      </w:r>
    </w:p>
    <w:p>
      <w:r>
        <w:t>Была создана комиссия по расследованию несчастного случая. Она получила заключение судмедэкспертизы, в которой указывалось, что смерть наступила из-за острого отравления аммиаком. После заключения работодатель заказал дополнительную “независимую” экспертизу, которая заявляет, что смерть могла наступить из-за заболевания сердечно-сосудистой системы. Дальше работодатель увеличил комиссию до 11 человек, 6 из которых были работниками АО «Медхим». В результате 7 сентября 2022 года комиссия большинством голосов решила квалифицировать смерть как несчастный случай, не связанный с производством.</w:t>
      </w:r>
    </w:p>
    <w:p>
      <w:r>
        <w:t>Те, кто с решением не согласились, подписали акт с особым мнением. Дело пошло на дополнительное расследования. 11 ноября 2022 года пришли к выводу, что смерть связана с производством.</w:t>
      </w:r>
    </w:p>
    <w:p>
      <w:r>
        <w:t>Работодатель решил обратиться в суд. В исковых заявлениях он ссылался на то, что дополнительное расследование инспектором труда, ранее входившим в комиссию, недопустимо. Суд в иске отказал.</w:t>
      </w:r>
    </w:p>
    <w:p>
      <w:r>
        <w:t>Тогда работодатель обратился в Верховный суд, чтобы внести изменения в приказ Минтруда «Положение об особенностях расследования несчастных случаев». Он требует отмены пункта 20.4, признания его недействующим в той части, в которой допускается поручение дополнительного расследования тем инспектором, ранее участвовавшим в комиссии.</w:t>
      </w:r>
    </w:p>
    <w:p>
      <w:r>
        <w:t>Прежде всего редакция ПШ выражает соболезнования родным и близким погибшей.</w:t>
      </w:r>
    </w:p>
    <w:p>
      <w:r>
        <w:t>На этом трагическом примере видно, как работодатель на самом деле относится к наёмным работникам. Для него человек такой же товар, фактор производства и источник прибыли. На безопасность и жизнь тружеников ему наплевать, ведь это дополнительные “нежелательные” затраты. Чтобы такие ситуации происходили как можно реже, нужна сплоченная и организованная борьба трудящихся, объединенных в профсоюзы. Только сами рабочие могут отстоять свои права на безопасный труд.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«Происшествие с аммиачным душком»</w:t>
        </w:r>
      </w:hyperlink>
      <w:r>
        <w:t xml:space="preserve"> от 06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ao-miedkhim-pytalis-skryt-nieschastnyi-sluchai" TargetMode="External"/><Relationship Id="rId11" Type="http://schemas.openxmlformats.org/officeDocument/2006/relationships/hyperlink" Target="https://solidarnost.org/articles/proisshestvie-s-ammiachnym-dushko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