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Афганистане возвращают публичную порку и забивание камнями женщин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2024-04-02</w:t>
      </w:r>
    </w:p>
    <w:p>
      <w:pPr/>
      <w:r>
        <w:t>1 мин. на чтение</w:t>
      </w:r>
    </w:p>
    <w:p/>
    <w:p>
      <w:r>
        <w:t xml:space="preserve">Глава «Талибана»* Хайбатулла Ахундзада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они вернут публичную порку женщин и забивание их камнями за измену. Также он заявил, что в Афганистане по-прежнему защищают права человека, но, в отличие от Запада, они это делают как представители Бога, а не дьявола.</w:t>
      </w:r>
    </w:p>
    <w:p>
      <w:r>
        <w:t>По мнению афганских активистов, все это происходит потому, что «Талибан»* некому привлечь к ответственности. Эта новость была встречена с ужасом, однако подобный исход был ожидаем. Сейчас в Афганистане проживает 14 млн женщин.</w:t>
      </w:r>
    </w:p>
    <w:p>
      <w:r>
        <w:t>Капиталисты, когда им необходимо укрепить свою власть, всегда прибегают к религии и прочим способам угнетения трудящегося большинства. Единственным способом окончательно избавиться от всякой формы неравенства является переход к социализму. Только власть рабочих заинтересована в установлении полного равенства и уничтожения любого проявления угнетения.</w:t>
      </w:r>
    </w:p>
    <w:p>
      <w:r>
        <w:rPr>
          <w:i/>
        </w:rPr>
        <w:t>*Запрещенная в России террористическая организация</w:t>
      </w:r>
    </w:p>
    <w:p>
      <w:r>
        <w:t xml:space="preserve">Источник: БИЗНЕС Online - </w:t>
      </w:r>
      <w:hyperlink r:id="rId11">
        <w:r>
          <w:rPr>
            <w:color w:val="0000FF"/>
            <w:u w:val="single"/>
          </w:rPr>
          <w:t>«Талибы вернут публичную порку и забивание женщин камнями за измену»</w:t>
        </w:r>
      </w:hyperlink>
      <w:r>
        <w:t xml:space="preserve"> от 29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afghanistanie-vozvrashchaiut-publichnuiu-porku-i-zabivaniie-kamniami-zhienshchin" TargetMode="External"/><Relationship Id="rId11" Type="http://schemas.openxmlformats.org/officeDocument/2006/relationships/hyperlink" Target="https://www.business-gazeta.ru/news/62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