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Митрополит Вениамин: опора на духовные ориентиры помогает бороться с вызовами современного общества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2023-05-24</w:t>
      </w:r>
    </w:p>
    <w:p>
      <w:pPr/>
      <w:r>
        <w:t>1 мин. на чтение</w:t>
      </w:r>
    </w:p>
    <w:p/>
    <w:p>
      <w:r>
        <w:t xml:space="preserve">Митрополит Минский и Заславский Вениамин, Патриарший Экзарх всея Беларуси в комплексе "Дипсервис-Холл" в Минске перед церемонией открытия XXIX Международных Кирилло-Мефодиевских чтений </w:t>
      </w:r>
      <w:hyperlink r:id="rId11">
        <w:r>
          <w:rPr>
            <w:color w:val="0000FF"/>
            <w:u w:val="single"/>
          </w:rPr>
          <w:t>заявил</w:t>
        </w:r>
      </w:hyperlink>
      <w:r>
        <w:t>:</w:t>
      </w:r>
    </w:p>
    <w:p>
      <w:pPr>
        <w:pStyle w:val="IntenseQuote"/>
      </w:pPr>
      <w:r>
        <w:t>“Сегодня наше общество сталкивается с разнообразными вызовами, которые приводят к тому, что человек теряется в мире, его охватывает страх и беспокойство о будущем. В основе этих процессов лежит забвение духовных ориентиров. Поэтому для нас очень важно возвращаться к наследию святых братьев Кирилла и Мефодия, которые принесли просвещение на землю славян”.</w:t>
      </w:r>
    </w:p>
    <w:p>
      <w:r>
        <w:t>Страх и беспокойство о будущем вызвано не утратой духовного курса, а неуверенностью в завтрашнем дне. В условиях капитализма подавляющее большинство людей вынуждено наниматься на работу, чтобы получить средства к существованию. На работе они подвергаются эксплуатации, путем узаконенного отъема прибавочной стоимости, и могут по независящим от них причинам ее лишиться. Такое положение дел возможно из-за частной собственности на средства производства, охраняемой государственным аппаратом в рамках законов.</w:t>
      </w:r>
    </w:p>
    <w:p>
      <w:r>
        <w:t>Также митрополит Вениамин указал на проблему нарушенных социальных связей между людьми и обозначил способы ее решения. Первый способ заключается в виде возвращения к вековым устоям, которые заложили наши предки. Второй - в работе человека над собой, в стремлении к единению с другими людьми. В этих процессах определяется сила человеческого рода и заключается его будущее.</w:t>
      </w:r>
    </w:p>
    <w:p>
      <w:r>
        <w:t>Одной из причин разрушения социальных связей является нехватка времени на близких людей. Поскольку капиталистический способ производства предполагает похищение общественного времени, для извлечения из него прибыли.</w:t>
      </w:r>
    </w:p>
    <w:p>
      <w:r>
        <w:t>Практика показывает, что человеческое общество по мере своего развития разрушает вековые устои, совершая революции в способах производства, тем самым меняя общественное бытие, которое определяет общественное сознание. Решить проблемы, обозначенные митрополитом Вениамином, возможно переходом общества к более прогрессивному способу производства -  к социалистическому. В условиях социализма доступ к средствам производства гарантируется общественной собственностью на средства производства. Повышение производительности труда ведет к сокращению рабочего дня, что ведет к высвобождению свободного общественного времени.</w:t>
      </w:r>
    </w:p>
    <w:p>
      <w:r>
        <w:t xml:space="preserve">Источник: Белта - </w:t>
      </w:r>
      <w:hyperlink r:id="rId11">
        <w:r>
          <w:rPr>
            <w:color w:val="0000FF"/>
            <w:u w:val="single"/>
          </w:rPr>
          <w:t>«Митрополит Вениамин: Опора на духовные ориентиры помогает бороться с вызовами современного общества»</w:t>
        </w:r>
      </w:hyperlink>
      <w:r>
        <w:t xml:space="preserve"> от 18 мая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untitled-13" TargetMode="External"/><Relationship Id="rId11" Type="http://schemas.openxmlformats.org/officeDocument/2006/relationships/hyperlink" Target="https://www.belta.by/society/view/mitropolit-veniamin-opora-na-duhovnye-orientiry-pomogaet-borotsja-s-vyzovami-sovremennogo-obschestva-567322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