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Цифровая блокада. Почему открытый интернет стал угрозой для капитала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596888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6888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p>
      <w:pPr/>
      <w:r>
        <w:t>2026-09-10</w:t>
      </w:r>
    </w:p>
    <w:p>
      <w:pPr/>
      <w:r>
        <w:t>26 мин. на чтение</w:t>
      </w:r>
    </w:p>
    <w:p/>
    <w:p>
      <w:r>
        <w:t xml:space="preserve">Советскую эпоху часто называют временем «тотальной цензуры» и абсолютного контроля государства за всеми сферами жизни общества. В отдельные периоды государственный контроль над СМИ и культурой действительно был чрезвычайно строг, но его масштабы не идут ни в какое сравнение с тем, насколько жесткий и технологичный контроль над информацией породил капиталистический мир. </w:t>
      </w:r>
    </w:p>
    <w:p>
      <w:r>
        <w:t>Несмотря на наличие интернета, информационная свобода и свобода высказываний в РФ оказались намного хуже, чем в СССР, где никакого интернета не было. И Россия здесь вовсе не исключение из правил: во всём мире «свободные демократии» демонстрируют всё более изощренные механизмы контроля за информацией и ограничения её для людей.</w:t>
      </w:r>
    </w:p>
    <w:p>
      <w:r>
        <w:t xml:space="preserve">Кто же стоит за этим сжатием информационного пространства? Кому необходимы блокировки, «белые списки» и системы ТСПУ? Почему цензура при капитализме оказывается суровее даже самой жесткой цензуры при социализме? И что делать в этих условиях обычным людям? Отвечаем на эти вопросы в нашем материале. </w:t>
      </w:r>
    </w:p>
    <w:p>
      <w:pPr>
        <w:pStyle w:val="Heading2"/>
      </w:pPr>
      <w:r>
        <w:t>I. Блокировки интернета в РФ</w:t>
      </w:r>
    </w:p>
    <w:p>
      <w:pPr>
        <w:pStyle w:val="IntenseQuote"/>
      </w:pPr>
      <w:r>
        <w:t xml:space="preserve">«…В советское время была цензура… Никакой цензуры у нас сейчас нет ни в одной сфере» — </w:t>
      </w:r>
      <w:hyperlink r:id="rId12">
        <w:r>
          <w:rPr>
            <w:color w:val="0000FF"/>
            <w:u w:val="single"/>
          </w:rPr>
          <w:t>В.В. Путин</w:t>
        </w:r>
      </w:hyperlink>
      <w:r>
        <w:t>, 2017 г.</w:t>
      </w:r>
    </w:p>
    <w:p>
      <w:pPr>
        <w:pStyle w:val="Heading3"/>
      </w:pPr>
      <w:r>
        <w:t xml:space="preserve">1.1 </w:t>
        <w:tab/>
        <w:t>Что происходит с интернетом в России?</w:t>
      </w:r>
    </w:p>
    <w:p>
      <w:r>
        <w:t>Согласно ст. 29 Конституции РФ, «каждому гарантируется свобода мысли и слова… свобода массовой информации. Цензура запрещается». На практике, как можно видеть, всё не так. В течение буквально нескольких последних лет блокировки отдельных сайтов эволюционировали в масштабную систему цензуры.</w:t>
      </w:r>
    </w:p>
    <w:p>
      <w:r>
        <w:rPr>
          <w:b/>
        </w:rPr>
        <w:t>Как развивалась цензура в России?</w:t>
      </w:r>
    </w:p>
    <w:p>
      <w:r>
        <w:t>Сначала всё было относительно «безобидно». В 2008 г. была создана Федеральная служба по надзору в сфере связи, информационных технологий и массовых коммуникаций — тот самый Роскомнадзор. Через 4 года принимается</w:t>
      </w:r>
      <w:hyperlink r:id="rId13">
        <w:r>
          <w:rPr>
            <w:color w:val="0000FF"/>
            <w:u w:val="single"/>
          </w:rPr>
          <w:t xml:space="preserve"> Федеральный закон №139-ФЗ</w:t>
        </w:r>
      </w:hyperlink>
      <w:r>
        <w:t xml:space="preserve">, формально предполагающий «защиту детей от информации, причиняющей вред их здоровью и развитию». </w:t>
      </w:r>
    </w:p>
    <w:p>
      <w:r>
        <w:t>Как казалось тогда, это рядовое ведомство, каких много, и очередной закон о защите детей. В действительности же он практически узаконил фильтрацию интернет-сайтов по системе чёрного списка и блокировку запрещённых интернет-ресурсов. Тогда на это мало кто обратил внимание: как известно, лягушку сварить в молоке можно только постепенно.</w:t>
      </w:r>
    </w:p>
    <w:p>
      <w:r>
        <w:t>Дальше — больше. В феврале 2014 г. принят т. н. «</w:t>
      </w:r>
      <w:hyperlink r:id="rId14">
        <w:r>
          <w:rPr>
            <w:color w:val="0000FF"/>
            <w:u w:val="single"/>
          </w:rPr>
          <w:t>закон Лугового</w:t>
        </w:r>
      </w:hyperlink>
      <w:r>
        <w:t>», предоставляющий Роскомнадзору право немедленно ограничивать доступ к интернет-ресурсам по требованию Генпрокуратуры уже без решения суда. А уже в марте 2014 г. на фоне российско-украинского конфликта по требованию той же Генпрокуратуры была проведена массовая блокировка сайтов оппозиционной направленности.</w:t>
      </w:r>
    </w:p>
    <w:p>
      <w:r>
        <w:t xml:space="preserve">Всего было </w:t>
      </w:r>
      <w:hyperlink r:id="rId15">
        <w:r>
          <w:rPr>
            <w:color w:val="0000FF"/>
            <w:u w:val="single"/>
          </w:rPr>
          <w:t>заблокировано</w:t>
        </w:r>
      </w:hyperlink>
      <w:r>
        <w:t xml:space="preserve"> 525 интернет-ресурсов. Причина: «за распространение призывов к массовым беспорядкам, экстремистской деятельности или участию в несанкционированных массовых мероприятиях». Тогда могло показаться, что на этом всё и закончится: власти будут блокировать сайты, те кому надо — обходить блокировки. </w:t>
      </w:r>
    </w:p>
    <w:p>
      <w:r>
        <w:t xml:space="preserve">Но это было лишь начало и подготовка к выстраиванию куда более жесткой системы по образцу китайской модели. </w:t>
      </w:r>
    </w:p>
    <w:p>
      <w:r>
        <w:t>В апреле 2019 г. Госдума приняла так называемый</w:t>
      </w:r>
      <w:hyperlink r:id="rId16">
        <w:r>
          <w:rPr>
            <w:color w:val="0000FF"/>
            <w:u w:val="single"/>
          </w:rPr>
          <w:t xml:space="preserve"> Закон о «суверенном интернете»</w:t>
        </w:r>
      </w:hyperlink>
      <w:r>
        <w:t>, обязывающий операторов связи устанавливать специальные системы для анализа и фильтрации интернет-трафика. А уже в 2021 г. РКН впервые применил техническую возможность замедления трафика, снизив скорость работы Twitter (ныне — X).</w:t>
      </w:r>
    </w:p>
    <w:p>
      <w:r>
        <w:t>После начала СВО размах блокировок и цензуры в интернете приобрёл массовый и системный характер. Так, в 2022 г. РКН полностью заблокировал Твиттер, заявив, что в соцсети распространяют «недостоверную общественно значимую информацию» об СВО. Заблокирован был и доступ к соцсети Facebook* из-за «дискриминации российских СМИ и информационных ресурсов». Вслед за этим под ограничения попал Instagram*.</w:t>
      </w:r>
    </w:p>
    <w:p>
      <w:r>
        <w:t xml:space="preserve">В дополнение к блокировкам в 2024 г. </w:t>
      </w:r>
      <w:hyperlink r:id="rId17">
        <w:r>
          <w:rPr>
            <w:color w:val="0000FF"/>
            <w:u w:val="single"/>
          </w:rPr>
          <w:t>принимается</w:t>
        </w:r>
      </w:hyperlink>
      <w:r>
        <w:t xml:space="preserve"> закон, обязывающий к регистрации в государственном реестре всех блогеров с аудиторией более 10 тысяч подписчиков. </w:t>
      </w:r>
    </w:p>
    <w:p>
      <w:r>
        <w:rPr>
          <w:b/>
        </w:rPr>
        <w:t>Дальше воронка цензуры стремительно набирала обороты:</w:t>
      </w:r>
    </w:p>
    <w:p>
      <w:pPr>
        <w:pStyle w:val="ListBullet"/>
        <w:numPr>
          <w:numId w:val="10"/>
        </w:numPr>
      </w:pPr>
      <w:r>
        <w:t>В октябре блокируют Discord — популярнейшую платформу среди геймеров;</w:t>
      </w:r>
    </w:p>
    <w:p>
      <w:pPr>
        <w:pStyle w:val="ListBullet"/>
      </w:pPr>
      <w:r>
        <w:t xml:space="preserve">Следом — Viber; </w:t>
      </w:r>
    </w:p>
    <w:p>
      <w:pPr>
        <w:pStyle w:val="ListBullet"/>
      </w:pPr>
      <w:r>
        <w:t>К концу 2024 г. постепенно, под разными предлогами (то «устаревшее оборудование», то «несоблюдение законодательства»), начинают замедлять YouTube;</w:t>
      </w:r>
    </w:p>
    <w:p>
      <w:pPr>
        <w:pStyle w:val="ListBullet"/>
      </w:pPr>
      <w:r>
        <w:t xml:space="preserve">В августе 2025 г. Роскомнадзор объявляет об ограничении голосовых звонков в Telegram и WhatsApp* (официальная причина — борьба с мошенничеством и терроризмом); </w:t>
      </w:r>
    </w:p>
    <w:p>
      <w:pPr>
        <w:pStyle w:val="ListBullet"/>
      </w:pPr>
      <w:r>
        <w:t xml:space="preserve">В начале 2026 г. WhatsApp* практически полностью блокируют; </w:t>
      </w:r>
    </w:p>
    <w:p>
      <w:pPr>
        <w:pStyle w:val="ListBullet"/>
      </w:pPr>
      <w:r>
        <w:t>Наконец, 1 апреля 2026 г. та же участь постепенно постигает Telegram.</w:t>
      </w:r>
    </w:p>
    <w:p>
      <w:r>
        <w:t xml:space="preserve">За восемнадцать лет из точечных блокировок «вредных» сайтов Россия пришла, по сути, к тотальной цензуре в интернете. Постепенно, шаг за шагом люди оказались отрезаны от привычных форм общения и источников информации. </w:t>
      </w:r>
    </w:p>
    <w:p>
      <w:r>
        <w:t xml:space="preserve">Кроме того, согласно </w:t>
      </w:r>
      <w:hyperlink r:id="rId18">
        <w:r>
          <w:rPr>
            <w:color w:val="0000FF"/>
            <w:u w:val="single"/>
          </w:rPr>
          <w:t>опубликованному</w:t>
        </w:r>
      </w:hyperlink>
      <w:r>
        <w:t xml:space="preserve"> документу,</w:t>
      </w:r>
      <w:hyperlink r:id="rId18">
        <w:r>
          <w:rPr>
            <w:color w:val="0000FF"/>
            <w:u w:val="single"/>
          </w:rPr>
          <w:t xml:space="preserve"> </w:t>
        </w:r>
      </w:hyperlink>
      <w:r>
        <w:t>РКН планирует к 2030 г. значительно усилить блокировку средств обхода. Также</w:t>
      </w:r>
      <w:hyperlink r:id="rId19">
        <w:r>
          <w:rPr>
            <w:color w:val="0000FF"/>
            <w:u w:val="single"/>
          </w:rPr>
          <w:t xml:space="preserve"> ожидается</w:t>
        </w:r>
      </w:hyperlink>
      <w:r>
        <w:t>, что будут улучшены системы фильтрации трафика, что позволит ТСПУ («технические средства противодействия угрозам») контролировать до 98% всего трафика в российском сегменте интернета.</w:t>
      </w:r>
    </w:p>
    <w:p>
      <w:r>
        <w:t xml:space="preserve">Планы грандиозные. Не так важно получится у государства полностью подчинить себе сеть или нет, сколько публичное проговаривание намерений это сделать. </w:t>
      </w:r>
    </w:p>
    <w:p>
      <w:r>
        <w:t xml:space="preserve"> Кроме того, у борьбы правящего класса за интернет есть и экономическое измерение. Даже несмотря на чудовищный дефицит российского бюджета, на средствах для блокировок власти не экономят. Так, например, АО «Градиент», основной производитель систем фильтрации трафика в РФ, в начале текущего года</w:t>
      </w:r>
      <w:hyperlink r:id="rId20">
        <w:r>
          <w:rPr>
            <w:color w:val="0000FF"/>
            <w:u w:val="single"/>
          </w:rPr>
          <w:t xml:space="preserve"> получил</w:t>
        </w:r>
      </w:hyperlink>
      <w:r>
        <w:t xml:space="preserve"> масштабное финансирование на сумму почти 12 млрд. рублей. 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7536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36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Книга русского автора 1886 года Н. И. Греча, часть текста которой была подвергнута цензуре и заменена точками перед публикацией.</w:t>
      </w:r>
    </w:p>
    <w:p>
      <w:pPr>
        <w:pStyle w:val="Heading3"/>
      </w:pPr>
      <w:r>
        <w:t>1.2. Кому выгодны блокировки?</w:t>
      </w:r>
    </w:p>
    <w:p>
      <w:r>
        <w:t xml:space="preserve">Массовые блокировки сайтов, замедление сервисов, ограничения мобильного интернета и создание «белых списков» официально объясняются борьбой с мошенничеством, экстремизмом, иностранным влиянием и угрозами безопасности. </w:t>
      </w:r>
    </w:p>
    <w:p>
      <w:r>
        <w:t>Однако на практике подобная политика создает вполне конкретных выгодоприобретателей. Причем речь идет не только о государственных структурах, но и о крупном бизнесе, который получает преимущества благодаря административному ограничению конкуренции.</w:t>
      </w:r>
    </w:p>
    <w:p>
      <w:r>
        <w:rPr>
          <w:b/>
        </w:rPr>
        <w:t xml:space="preserve">Государственные структуры и силовые ведомства. </w:t>
      </w:r>
      <w:r>
        <w:t>Главным выгодоприобретателем интернет-блокировок остается государственный аппарат — правительство, силовые структуры и ведомства, отвечающие за информационный контроль.</w:t>
      </w:r>
    </w:p>
    <w:p>
      <w:r>
        <w:t>Чем сильнее ограничен доступ к независимым площадкам, иностранным сервисам и анонимным каналам связи, тем проще:</w:t>
      </w:r>
    </w:p>
    <w:p>
      <w:pPr>
        <w:pStyle w:val="ListBullet"/>
        <w:numPr>
          <w:numId w:val="11"/>
        </w:numPr>
      </w:pPr>
      <w:r>
        <w:t>контролировать распространение информации;</w:t>
      </w:r>
    </w:p>
    <w:p>
      <w:pPr>
        <w:pStyle w:val="ListBullet"/>
      </w:pPr>
      <w:r>
        <w:t>отслеживать общественные настроения;</w:t>
      </w:r>
    </w:p>
    <w:p>
      <w:pPr>
        <w:pStyle w:val="ListBullet"/>
      </w:pPr>
      <w:r>
        <w:t>ограничивать координацию протестной активности;</w:t>
      </w:r>
    </w:p>
    <w:p>
      <w:pPr>
        <w:pStyle w:val="ListBullet"/>
      </w:pPr>
      <w:r>
        <w:t>подавлять забастовочное движение;</w:t>
      </w:r>
    </w:p>
    <w:p>
      <w:pPr>
        <w:pStyle w:val="ListBullet"/>
      </w:pPr>
      <w:r>
        <w:t>продвигать официальную повестку;</w:t>
      </w:r>
    </w:p>
    <w:p>
      <w:pPr>
        <w:pStyle w:val="ListBullet"/>
      </w:pPr>
      <w:r>
        <w:t>усиливать цензурные механизмы.</w:t>
      </w:r>
    </w:p>
    <w:p>
      <w:r>
        <w:t xml:space="preserve">Фактически блокировки становятся не временной мерой, а элементом постоянной системы </w:t>
      </w:r>
      <w:r>
        <w:rPr>
          <w:i/>
        </w:rPr>
        <w:t>политического надзора</w:t>
      </w:r>
      <w:r>
        <w:t>. Чем более зависим пользователь от ограниченного набора разрешенных платформ, тем легче государству регулировать информационную среду.</w:t>
      </w:r>
    </w:p>
    <w:p>
      <w:r>
        <w:t>В последнее время часто стала применяться и практика отключений мобильного интернета во время массовых мероприятий или атак беспилотников в ряде регионов страны. Под предлогом обеспечения безопасности создается прецедент, при котором связь может быть ограничена в любой момент административным решением.</w:t>
      </w:r>
    </w:p>
    <w:p>
      <w:r>
        <w:rPr>
          <w:b/>
        </w:rPr>
        <w:t xml:space="preserve">Российские IT-компании и платформы. </w:t>
      </w:r>
      <w:r>
        <w:t>Второй крупный выгодоприобретатель — российские цифровые платформы, получающие преимущества благодаря ослаблению иностранных конкурентов. Речь идет прежде всего о таких сервисах, как VK, Яндекс,</w:t>
      </w:r>
      <w:hyperlink r:id="rId22">
        <w:r>
          <w:rPr>
            <w:color w:val="0000FF"/>
            <w:u w:val="single"/>
          </w:rPr>
          <w:t xml:space="preserve"> </w:t>
        </w:r>
      </w:hyperlink>
      <w:r>
        <w:t>RuTube, Дзен и</w:t>
      </w:r>
      <w:hyperlink r:id="rId23">
        <w:r>
          <w:rPr>
            <w:color w:val="0000FF"/>
            <w:u w:val="single"/>
          </w:rPr>
          <w:t xml:space="preserve"> </w:t>
        </w:r>
      </w:hyperlink>
      <w:r>
        <w:t>MAX.</w:t>
      </w:r>
    </w:p>
    <w:p>
      <w:r>
        <w:t>Когда доступ к зарубежным аналогам ухудшается или становится нестабильным, аудитория вынужденно перетекает на российские площадки. Это означает:</w:t>
      </w:r>
    </w:p>
    <w:p>
      <w:pPr>
        <w:pStyle w:val="ListBullet"/>
        <w:numPr>
          <w:numId w:val="12"/>
        </w:numPr>
      </w:pPr>
      <w:r>
        <w:t>рост рекламной выручки;</w:t>
      </w:r>
    </w:p>
    <w:p>
      <w:pPr>
        <w:pStyle w:val="ListBullet"/>
      </w:pPr>
      <w:r>
        <w:t>увеличение пользовательской базы;</w:t>
      </w:r>
    </w:p>
    <w:p>
      <w:pPr>
        <w:pStyle w:val="ListBullet"/>
      </w:pPr>
      <w:r>
        <w:t>усиление монопольного положения;</w:t>
      </w:r>
    </w:p>
    <w:p>
      <w:pPr>
        <w:pStyle w:val="ListBullet"/>
      </w:pPr>
      <w:r>
        <w:t>рост влияния на медиарынок;</w:t>
      </w:r>
    </w:p>
    <w:p>
      <w:pPr>
        <w:pStyle w:val="ListBullet"/>
      </w:pPr>
      <w:r>
        <w:t>получение новых государственных контрактов и субсидий.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29184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При этом конкуренция сокращается не за счет технологического превосходства, качества предоставляемых услуг и контента, а за счет административного давления на возможные альтернативы.</w:t>
      </w:r>
    </w:p>
    <w:p>
      <w:r>
        <w:rPr>
          <w:b/>
        </w:rPr>
        <w:t xml:space="preserve">Банки, маркетплейсы и сервисы из «белых списков». </w:t>
      </w:r>
      <w:r>
        <w:t>Еще одна категория прямых выгодоприобретателей — крупные компании, имеющие гарантированный доступ к инфраструктуре даже в условиях ограничений.</w:t>
      </w:r>
    </w:p>
    <w:p>
      <w:r>
        <w:t>Во время перебоев связи или введения специальных режимов именно «одобренные» сервисы продолжают работать стабильнее остальных. Это касается:</w:t>
      </w:r>
    </w:p>
    <w:p>
      <w:pPr>
        <w:pStyle w:val="ListBullet"/>
        <w:numPr>
          <w:numId w:val="13"/>
        </w:numPr>
      </w:pPr>
      <w:r>
        <w:t>банков;</w:t>
      </w:r>
    </w:p>
    <w:p>
      <w:pPr>
        <w:pStyle w:val="ListBullet"/>
      </w:pPr>
      <w:r>
        <w:t>маркетплейсов;</w:t>
      </w:r>
    </w:p>
    <w:p>
      <w:pPr>
        <w:pStyle w:val="ListBullet"/>
      </w:pPr>
      <w:r>
        <w:t>государственных сервисов;</w:t>
      </w:r>
    </w:p>
    <w:p>
      <w:pPr>
        <w:pStyle w:val="ListBullet"/>
      </w:pPr>
      <w:r>
        <w:t>операторов связи.</w:t>
      </w:r>
    </w:p>
    <w:p>
      <w:r>
        <w:t xml:space="preserve">Разумеется, «белые списки» используются и в конкуренции. Так, </w:t>
      </w:r>
      <w:hyperlink r:id="rId25">
        <w:r>
          <w:rPr>
            <w:color w:val="0000FF"/>
            <w:u w:val="single"/>
          </w:rPr>
          <w:t>например</w:t>
        </w:r>
      </w:hyperlink>
      <w:r>
        <w:t xml:space="preserve">, в список входят лишь пять банков (ВТБ, Альфа-Банк, ПСБ, МТС Банк, Газпромбанк), но отсутствуют такие как Сбер и Т-Банк. </w:t>
      </w:r>
    </w:p>
    <w:p>
      <w:r>
        <w:t>В результате пользователи начинают зависеть от ограниченного круга платформ. Малый бизнес теряет аудиторию и каналы коммуникации, а рынок перераспределяется в пользу крупных лояльных государству игроков.</w:t>
      </w:r>
    </w:p>
    <w:p>
      <w:r>
        <w:t>Так формируется цифровая монополизация: доступ к инфраструктуре становится конкурентным преимуществом сам по себе.</w:t>
      </w:r>
    </w:p>
    <w:p>
      <w:r>
        <w:rPr>
          <w:b/>
        </w:rPr>
        <w:t xml:space="preserve">Разработчики систем фильтрации трафика. </w:t>
      </w:r>
      <w:r>
        <w:t>Отдельную выгоду получают компании, производящие оборудование ТСПУ — технические средства противодействия угрозам. Например, принадлежащие Ростелекому компании «РДП.РУ», «Градиент», «ДЦОА»; также свою выгоду имеют силовики от установки сервисов ТСПУ компанией «ИКС Холдинг».</w:t>
      </w:r>
    </w:p>
    <w:p>
      <w:r>
        <w:t>Именно эти системы используются для:</w:t>
      </w:r>
    </w:p>
    <w:p>
      <w:pPr>
        <w:pStyle w:val="ListBullet"/>
        <w:numPr>
          <w:numId w:val="14"/>
        </w:numPr>
      </w:pPr>
      <w:r>
        <w:t>блокировок сайтов;</w:t>
      </w:r>
    </w:p>
    <w:p>
      <w:pPr>
        <w:pStyle w:val="ListBullet"/>
      </w:pPr>
      <w:r>
        <w:t>замедления сервисов;</w:t>
      </w:r>
    </w:p>
    <w:p>
      <w:pPr>
        <w:pStyle w:val="ListBullet"/>
      </w:pPr>
      <w:r>
        <w:t>фильтрации трафика;</w:t>
      </w:r>
    </w:p>
    <w:p>
      <w:pPr>
        <w:pStyle w:val="ListBullet"/>
      </w:pPr>
      <w:r>
        <w:t>реализации механизмов «суверенного интернета».</w:t>
      </w:r>
    </w:p>
    <w:p>
      <w:r>
        <w:t xml:space="preserve">Провайдеры обязаны устанавливать такое оборудование, а государство </w:t>
      </w:r>
      <w:hyperlink r:id="rId26">
        <w:r>
          <w:rPr>
            <w:color w:val="0000FF"/>
            <w:u w:val="single"/>
          </w:rPr>
          <w:t>выделяет</w:t>
        </w:r>
      </w:hyperlink>
      <w:r>
        <w:t xml:space="preserve"> на это огромные средства. В результате производители и подрядчики получают стабильный поток госзаказов.</w:t>
      </w:r>
    </w:p>
    <w:p>
      <w:r>
        <w:rPr>
          <w:b/>
        </w:rPr>
        <w:t xml:space="preserve">Средства обхода блокировок. </w:t>
      </w:r>
      <w:r>
        <w:t>Как ни парадоксально, но блокировки стимулируют рынок обхода ограничений.</w:t>
      </w:r>
    </w:p>
    <w:p>
      <w:r>
        <w:t>После каждого нового ограничения:</w:t>
      </w:r>
    </w:p>
    <w:p>
      <w:pPr>
        <w:pStyle w:val="ListBullet"/>
        <w:numPr>
          <w:numId w:val="15"/>
        </w:numPr>
      </w:pPr>
      <w:r>
        <w:t>растет спрос;</w:t>
      </w:r>
    </w:p>
    <w:p>
      <w:pPr>
        <w:pStyle w:val="ListBullet"/>
      </w:pPr>
      <w:r>
        <w:t>увеличивается число платных подписок;</w:t>
      </w:r>
    </w:p>
    <w:p>
      <w:pPr>
        <w:pStyle w:val="ListBullet"/>
      </w:pPr>
      <w:r>
        <w:t>появляются новые сервисы и посредники.</w:t>
      </w:r>
    </w:p>
    <w:p>
      <w:r>
        <w:t xml:space="preserve">Чем сильнее цензура, тем прибыльнее становится индустрия обхода блокировок. Для многих таких компаний российский рынок давно превратился в один из наиболее доходных. </w:t>
      </w:r>
    </w:p>
    <w:p>
      <w:r>
        <w:t xml:space="preserve">Более того, благодаря блокировкам и использованию средств обхода, оппозиционные ресурсы, заблокированные в РФ, получили в подарок массовые рекламные контракты своих сервисов, позволяющие им частично финансировать свою деятельность. Сервисам по обходу блокировок нужны новые клиенты, а оппозиционным ресурсам — рекламодатели, что способствовало их сближению в обоюдных интересах. В связи с этим, например, в перечень «иностранных агентов» стали вносить и </w:t>
      </w:r>
      <w:hyperlink r:id="rId27">
        <w:r>
          <w:rPr>
            <w:color w:val="0000FF"/>
            <w:u w:val="single"/>
          </w:rPr>
          <w:t>провайдеров</w:t>
        </w:r>
      </w:hyperlink>
      <w:r>
        <w:t>.</w:t>
      </w:r>
    </w:p>
    <w:p>
      <w:r>
        <w:rPr>
          <w:b/>
        </w:rPr>
        <w:t xml:space="preserve">Криминальные и теневые структуры. </w:t>
      </w:r>
      <w:r>
        <w:t>Наконец, ограничения создают благоприятную среду для злоумышленников — несмотря на то, что сами блокировки часто оправдываются борьбой с мошенничеством.</w:t>
      </w:r>
    </w:p>
    <w:p>
      <w:r>
        <w:t>Когда пользователи массово ищут способы обхода ограничений, резко растет:</w:t>
      </w:r>
    </w:p>
    <w:p>
      <w:pPr>
        <w:pStyle w:val="ListBullet"/>
        <w:numPr>
          <w:numId w:val="16"/>
        </w:numPr>
      </w:pPr>
      <w:r>
        <w:t>количество фальшивых VPN;</w:t>
      </w:r>
    </w:p>
    <w:p>
      <w:pPr>
        <w:pStyle w:val="ListBullet"/>
      </w:pPr>
      <w:r>
        <w:t>мошеннических приложений;</w:t>
      </w:r>
    </w:p>
    <w:p>
      <w:pPr>
        <w:pStyle w:val="ListBullet"/>
      </w:pPr>
      <w:r>
        <w:t>поддельных зеркал сайтов;</w:t>
      </w:r>
    </w:p>
    <w:p>
      <w:pPr>
        <w:pStyle w:val="ListBullet"/>
      </w:pPr>
      <w:r>
        <w:t>схем кражи данных.</w:t>
      </w:r>
    </w:p>
    <w:p>
      <w:r>
        <w:t xml:space="preserve">Хаотичная система блокировок </w:t>
      </w:r>
      <w:hyperlink r:id="rId28">
        <w:r>
          <w:rPr>
            <w:color w:val="0000FF"/>
            <w:u w:val="single"/>
          </w:rPr>
          <w:t>становится</w:t>
        </w:r>
      </w:hyperlink>
      <w:r>
        <w:t xml:space="preserve"> подарком для теневого рынка. Пользователь, лишенный привычных и безопасных каналов доступа, оказывается более уязвимым для мошенников. </w:t>
      </w:r>
    </w:p>
    <w:p>
      <w:r>
        <w:t xml:space="preserve">Например, пользователи скачивают сомнительные приложения из App Store и Google Play, которые обещают бесплатный обход блокировок. Внутрь бесплатных VPN встраивается агрессивная реклама, которая часто ведет на фишинговые сайты, предлагающие «компенсации от государства» или легкий заработок. </w:t>
      </w:r>
    </w:p>
    <w:p>
      <w:r>
        <w:t xml:space="preserve">Многие такие сервисы создаются мошенниками или хакерами. Они окупают свои затраты тем, что перехватывают и продают трафик пользователей: логины, пароли, cookie-файлы, а также данные банковских карт. </w:t>
      </w:r>
    </w:p>
    <w:p>
      <w:r>
        <w:t>После блокировки Telegram наступил бум продажи «приватных доступов». Как правило, обычный пользователь не умеет настраивать собственный сервер. Он идет в Telegram-боты, созданные анонимными администраторами: мошенники создают сотни ботов-пустышек. Пользователь оплачивает подписку на месяц или год вперед, после чего бот перестает отвечать, а создатели удаляют аккаунт и открывают новый проект под другим именем.</w:t>
      </w:r>
    </w:p>
    <w:p>
      <w:r>
        <w:t>Таким образом, блокировки интернета — это не просто техническая «мера безопасности». Они, как многое при капитализме, создают целую систему перераспределения власти, аудитории и денег.</w:t>
      </w:r>
    </w:p>
    <w:p>
      <w:r>
        <w:t>Основную выгоду получают государственные структуры, усиливающие контроль над информацией; крупные российские IT-платформы; банки и сервисы, включенные в привилегированную цифровую инфраструктуру.</w:t>
      </w:r>
    </w:p>
    <w:p>
      <w:r>
        <w:t>Все остальные — производители ТСПУ, VPN-сервисы и даже криминальные структуры — получают ситуативную выгоду, возникающую как побочный эффект от самой системы ограничений.</w:t>
      </w:r>
    </w:p>
    <w:p>
      <w:r>
        <w:t>Обычные же пользователи обязательно</w:t>
      </w:r>
      <w:hyperlink r:id="rId29">
        <w:r>
          <w:rPr>
            <w:color w:val="0000FF"/>
            <w:u w:val="single"/>
          </w:rPr>
          <w:t xml:space="preserve"> получат</w:t>
        </w:r>
      </w:hyperlink>
      <w:r>
        <w:t xml:space="preserve"> разъяснения о том, почему блокировки, запреты и ограничения — это забота власти о свободе, безопасности и повышении качества жизни.</w:t>
      </w:r>
    </w:p>
    <w:p>
      <w:pPr>
        <w:pStyle w:val="Heading2"/>
      </w:pPr>
      <w:r>
        <w:t>II. Цифровая цензура глобальна</w:t>
      </w:r>
    </w:p>
    <w:p>
      <w:r>
        <w:t xml:space="preserve">Не стоит думать, что ситуация с интернет-блокировками и цифровой цензурой в России ­­— специфически отечественное явление. Правящий класс разных стран ограничивает интернет. В одних странах блокировки и цензура сильнее, в других — слабее. Россия в этом отношении вторична и вовсе не уникальна. 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54864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Сути явления это не меняет. Постепенное, а в некоторых случаях и резкое сокращение интернет-свобод стало глобальной тенденцией.</w:t>
      </w:r>
    </w:p>
    <w:p>
      <w:r>
        <w:rPr>
          <w:b/>
        </w:rPr>
        <w:t xml:space="preserve">Китай. </w:t>
      </w:r>
      <w:r>
        <w:t>Давно существует т. н. «</w:t>
      </w:r>
      <w:hyperlink r:id="rId31">
        <w:r>
          <w:rPr>
            <w:color w:val="0000FF"/>
            <w:u w:val="single"/>
          </w:rPr>
          <w:t>Великий Файервол</w:t>
        </w:r>
      </w:hyperlink>
      <w:r>
        <w:t>» — масштабная система фильтрации и контроля интернета, с помощью которой китайские власти блокируют иностранные платформы, ограничивают доступ к информации и развивают собственную замкнутую цифровую экосистему. Например, там существуют аналоги западных социальных сетей, находящиеся под полным контролем спецслужб. Все попытки строительства цифровой цензуры — копирование китайского «опыта».</w:t>
      </w:r>
    </w:p>
    <w:p>
      <w:r>
        <w:rPr>
          <w:b/>
        </w:rPr>
        <w:t xml:space="preserve">Индия. </w:t>
      </w:r>
      <w:r>
        <w:t xml:space="preserve">С 2012 г. власти </w:t>
      </w:r>
      <w:hyperlink r:id="rId32">
        <w:r>
          <w:rPr>
            <w:color w:val="0000FF"/>
            <w:u w:val="single"/>
          </w:rPr>
          <w:t>многократно</w:t>
        </w:r>
      </w:hyperlink>
      <w:r>
        <w:t xml:space="preserve"> прибегали к частичным или полным блокировкам интернета в моменты различной протестной активности населения. В 2019 г. они, ссылаясь на вопросы безопасности и борьбы с беспорядками, </w:t>
      </w:r>
      <w:hyperlink r:id="rId33">
        <w:r>
          <w:rPr>
            <w:color w:val="0000FF"/>
            <w:u w:val="single"/>
          </w:rPr>
          <w:t>отключили</w:t>
        </w:r>
      </w:hyperlink>
      <w:r>
        <w:t xml:space="preserve"> интернет в Кашмире и Джамму почти на 550 дней — из них более 200 дней интернета не было полностью.</w:t>
      </w:r>
    </w:p>
    <w:p>
      <w:r>
        <w:rPr>
          <w:b/>
        </w:rPr>
        <w:t xml:space="preserve">Турция. </w:t>
      </w:r>
      <w:r>
        <w:t xml:space="preserve">В 2007 г. принят </w:t>
      </w:r>
      <w:hyperlink r:id="rId34">
        <w:r>
          <w:rPr>
            <w:color w:val="0000FF"/>
            <w:u w:val="single"/>
          </w:rPr>
          <w:t>закон</w:t>
        </w:r>
      </w:hyperlink>
      <w:r>
        <w:t xml:space="preserve">, определяющий порядок блокировок веб-сайтов, удаления нелегального контента и жесткие требования к зарубежным IT-платформам для защиты персональных данных. </w:t>
      </w:r>
    </w:p>
    <w:p>
      <w:r>
        <w:t xml:space="preserve">В последующие годы в стране блокировали YouTube, Twitter, Instagram*, Roblox и Discord и проч., что-то временно, что-то постоянно. В 2017 г. после попытки </w:t>
      </w:r>
      <w:hyperlink r:id="rId35">
        <w:r>
          <w:rPr>
            <w:color w:val="0000FF"/>
            <w:u w:val="single"/>
          </w:rPr>
          <w:t>переворота</w:t>
        </w:r>
      </w:hyperlink>
      <w:r>
        <w:t xml:space="preserve"> была </w:t>
      </w:r>
      <w:hyperlink r:id="rId36">
        <w:r>
          <w:rPr>
            <w:color w:val="0000FF"/>
            <w:u w:val="single"/>
          </w:rPr>
          <w:t>заблокирована</w:t>
        </w:r>
      </w:hyperlink>
      <w:r>
        <w:t xml:space="preserve"> на 991 день Wikipedia, это было связано с наличием там статей о связях турецкого правительства с террористическими организациями.</w:t>
      </w:r>
    </w:p>
    <w:p>
      <w:r>
        <w:rPr>
          <w:b/>
        </w:rPr>
        <w:t xml:space="preserve">Непал. </w:t>
      </w:r>
      <w:r>
        <w:t xml:space="preserve">В 2023 г. правительство ввело полный общенациональный запрет на использование платформы TikTok. В сентябре 2025 г. управление телекоммуникаций Непала заблокировало сразу 26 крупнейших международных платформ и мессенджеров. </w:t>
      </w:r>
    </w:p>
    <w:p>
      <w:r>
        <w:t>Населением это было воспринято как попытка ввести тотальную политическую цензуру. На фоне уже имевшегося разочарования во власти и ухудшения условий жизни в целом, это послужило триггером вспыхнувших в стране протестов, закончившихся сменой правительства.</w:t>
      </w:r>
    </w:p>
    <w:p>
      <w:r>
        <w:rPr>
          <w:b/>
        </w:rPr>
        <w:t xml:space="preserve">Евросоюз. </w:t>
      </w:r>
      <w:r>
        <w:t xml:space="preserve">Через Закон о цифровых услугах (DSA), который </w:t>
      </w:r>
      <w:hyperlink r:id="rId37">
        <w:r>
          <w:rPr>
            <w:color w:val="0000FF"/>
            <w:u w:val="single"/>
          </w:rPr>
          <w:t>вступил</w:t>
        </w:r>
      </w:hyperlink>
      <w:r>
        <w:t xml:space="preserve"> в силу в начале 2024 г., усилилось давление на платформы: требовалось удаление «дезинформации», «вредного контента» и материалов, признанных опасными. Формально речь идет о защите пользователей, однако на практике подобные механизмы создают широкие возможности для политически мотивированной цензуры. </w:t>
      </w:r>
    </w:p>
    <w:p>
      <w:r>
        <w:t>В качестве такой цензуры можно привести блокировку на территории ЕС российских медиа и ресурсов вроде RT и Radio Sputnik, РИА Новости. Сюда же относится ограничение доступа к ряду российских телеграмм-каналов в странах Европы.</w:t>
      </w:r>
    </w:p>
    <w:p>
      <w:r>
        <w:t>Также с 2025 г.</w:t>
      </w:r>
      <w:hyperlink r:id="rId38">
        <w:r>
          <w:rPr>
            <w:color w:val="0000FF"/>
            <w:u w:val="single"/>
          </w:rPr>
          <w:t xml:space="preserve"> </w:t>
        </w:r>
      </w:hyperlink>
      <w:r>
        <w:t xml:space="preserve">идут </w:t>
      </w:r>
      <w:hyperlink r:id="rId38">
        <w:r>
          <w:rPr>
            <w:color w:val="0000FF"/>
            <w:u w:val="single"/>
          </w:rPr>
          <w:t>разговоры</w:t>
        </w:r>
      </w:hyperlink>
      <w:r>
        <w:t xml:space="preserve"> о контроле над сервисами обхода блокировок и лишении их анонимности.</w:t>
      </w:r>
    </w:p>
    <w:p>
      <w:r>
        <w:rPr>
          <w:b/>
        </w:rPr>
        <w:t xml:space="preserve">США. </w:t>
      </w:r>
      <w:r>
        <w:t xml:space="preserve">Несмотря на формальное отсутствие государственной системы цензуры, доступ к отдельным сайтам может ограничиваться на основе судебных решений. Властями США также </w:t>
      </w:r>
      <w:hyperlink r:id="rId39">
        <w:r>
          <w:rPr>
            <w:color w:val="0000FF"/>
            <w:u w:val="single"/>
          </w:rPr>
          <w:t>применяются</w:t>
        </w:r>
      </w:hyperlink>
      <w:r>
        <w:t xml:space="preserve"> блокировки серверов или доменных имен, которые объясняются борьбой с киберпреступностью, терроризмом, дезинформацией или нарушением санкционных режимов. </w:t>
      </w:r>
    </w:p>
    <w:p>
      <w:r>
        <w:t>Одновременно отдельные штаты вводят дополнительные ограничения: например, штат Юта</w:t>
      </w:r>
      <w:hyperlink r:id="rId40">
        <w:r>
          <w:rPr>
            <w:color w:val="0000FF"/>
            <w:u w:val="single"/>
          </w:rPr>
          <w:t xml:space="preserve"> стал</w:t>
        </w:r>
      </w:hyperlink>
      <w:r>
        <w:t xml:space="preserve"> первым штатом, где сайты обязаны блокировать пользователей, скрывающих местоположение через VPN или прокси для обхода возрастных ограничений. С 6 мая текущего года там вступил в силу закон, запрещающий также публиковать инструкции по обходу таких ограничений.</w:t>
      </w:r>
    </w:p>
    <w:p>
      <w:r>
        <w:rPr>
          <w:i/>
        </w:rPr>
        <w:t>Таким образом, наглядно видна международная тенденция усиления цифрового контроля во всём мире.</w:t>
      </w:r>
      <w:r>
        <w:t xml:space="preserve"> В разных странах отличаются масштабы, риторика и технические методы «заботы» государства о безопасности и свободах граждан. Но общее направление остается одинаковым: усиление контроля над информационным пространством и ограничение неподконтрольных каналов коммуникации.</w:t>
      </w:r>
    </w:p>
    <w:p>
      <w:r>
        <w:t>Интернет как глобальная система общения способствует международному обмену информацией, разрушению информационных границ и интернационализации общества. Люди получают возможность напрямую сравнивать условия жизни, политические процессы и социальные проблемы в разных странах.</w:t>
      </w:r>
    </w:p>
    <w:p>
      <w:r>
        <w:t>Однако это прямо противоречит объективным целям правящих корпораций и финансовых элит — максимальному разобщению людей по национальному признаку и насаждению ложного «патриотизма». Главное — не допустить пробуждения классового сознания и вместо этого поощрять «солидаризацию» обычных людей со «своей» элитой, одновременно усиливая их разобщённость и взаимную враждебность.</w:t>
      </w:r>
    </w:p>
    <w:p>
      <w:r>
        <w:t>Государственная риторика представляет цифровую цензуру как «акт патриотизма», ограждение от негативных иностранных влияний и усиление национальных «интересов». Также идёт рост законодательных инициатив под предлогом «борьбы с экстремизмом», «фейками» или «защитой суверенитета».</w:t>
      </w:r>
    </w:p>
    <w:p>
      <w:pPr>
        <w:pStyle w:val="Heading2"/>
      </w:pPr>
      <w:r>
        <w:t>III. Задачи цензуры</w:t>
      </w:r>
    </w:p>
    <w:p>
      <w:r>
        <w:t>Рост цифровой цензуры в современном мире происходит параллельно с обострением международной напряжённости.</w:t>
      </w:r>
    </w:p>
    <w:p>
      <w:r>
        <w:t>Капиталистические государства всё серьёзнее готовятся к возможным крупным конфликтам — торговым войнам, политическому противостоянию и прямым военным столкновениям (которые уже локально идут, но им всегда есть куда расширяться).</w:t>
      </w:r>
    </w:p>
    <w:p>
      <w:r>
        <w:t>Неудивительно, что в таких условиях контроль над доступной гражданам информацией становится одним из главных инструментов политического влияния на общество.</w:t>
      </w:r>
    </w:p>
    <w:p>
      <w:r>
        <w:t>Блокировки, замедление трафика и жёсткая фильтрация позволяют властям решать сразу несколько практических задач:</w:t>
      </w:r>
    </w:p>
    <w:p>
      <w:pPr>
        <w:pStyle w:val="ListNumber"/>
        <w:numPr>
          <w:numId w:val="17"/>
        </w:numPr>
      </w:pPr>
      <w:r>
        <w:rPr>
          <w:b/>
        </w:rPr>
        <w:t>Создавать управляемую информационную среду</w:t>
      </w:r>
    </w:p>
    <w:p>
      <w:r>
        <w:t>Государственный аппарат получает возможность определять, какая информация и в каком виде будет доходить до большинства граждан. Когда привычные уже людям международные платформы либо заблокированы, либо сильно ограничены, люди чаще остаются внутри «разрешённого» информационного поля — «отечественных» сервисов, лояльных государству каналов связи.</w:t>
      </w:r>
    </w:p>
    <w:p>
      <w:r>
        <w:t xml:space="preserve">Информация и нарративы на подшефных капиталистическому государству площадках строго контролируется и соответствует интересам правящих верхов. </w:t>
      </w:r>
    </w:p>
    <w:p>
      <w:pPr>
        <w:pStyle w:val="ListNumber"/>
        <w:numPr>
          <w:numId w:val="18"/>
        </w:numPr>
      </w:pPr>
      <w:r>
        <w:rPr>
          <w:b/>
        </w:rPr>
        <w:t xml:space="preserve"> Ограничивать антиправительственные и протестные настроения</w:t>
      </w:r>
    </w:p>
    <w:p>
      <w:r>
        <w:t xml:space="preserve">Как только в какой-либо стране возникают острые внутри- и внешнеполитические кризисы (усиление роста цен, безработицы, ухудшение жизни, конфликты), власти сразу усиливают давление на оппозиционные источники информации. </w:t>
      </w:r>
    </w:p>
    <w:p>
      <w:r>
        <w:t xml:space="preserve">Через осложнение и остановку их деятельности государство стремится контролировать общественные настроения и удерживать их в лоялистском поле. </w:t>
      </w:r>
    </w:p>
    <w:p>
      <w:pPr>
        <w:pStyle w:val="ListNumber"/>
        <w:numPr>
          <w:numId w:val="19"/>
        </w:numPr>
      </w:pPr>
      <w:r>
        <w:rPr>
          <w:b/>
        </w:rPr>
        <w:t>Усиливать государственную пропаганду</w:t>
      </w:r>
    </w:p>
    <w:p>
      <w:r>
        <w:t>Когда конкурентные информационные сервисы работают с перебоями или полностью заблокированы, их аудитория волей-неволей перетекает на лояльные платформы. Там их встречает государственная повестка, полностью соответствующая господствующему идеологическому вектору.</w:t>
      </w:r>
    </w:p>
    <w:p>
      <w:pPr>
        <w:pStyle w:val="ListNumber"/>
        <w:numPr>
          <w:numId w:val="20"/>
        </w:numPr>
      </w:pPr>
      <w:r>
        <w:rPr>
          <w:b/>
        </w:rPr>
        <w:t>Подавлять независимые источники информации</w:t>
      </w:r>
    </w:p>
    <w:p>
      <w:r>
        <w:t xml:space="preserve">Пытающиеся быть независимыми от действующей власти медиа, не вписывающиеся в официальную линию «повестки», выдавливаются из легального поля. </w:t>
      </w:r>
    </w:p>
    <w:p>
      <w:r>
        <w:t>Обязательная регистрация каналов, регулярные блокировки, угрозы штрафов и уголовных преследований — всё это создаёт мощный эффект «самоцензуры». СМИ начинают осторожничать, закрываются, сглаживают риторику, меняют формат на менее заметный.</w:t>
      </w:r>
    </w:p>
    <w:p>
      <w:r>
        <w:t>Россия в происходящем, как мы указывали выше, не уникальна. Во многих странах наблюдается похожая тенденция: ужесточение контроля над интернетом, расширение полномочий спецслужб и постепенное урезание реальных гражданских свобод под предлогом национальной безопасности и борьбы с дезинформацией.</w:t>
      </w:r>
    </w:p>
    <w:p>
      <w:r>
        <w:t xml:space="preserve">Так, в условиях роста политической напряжённости в мире, усугубления внутри- и внешнеполитических кризисов, цифровые ограничения выступают частью общей политики капиталистических государств. Эта политика сводится к ужесточению контроля над обществом как таковым, его сознанием и интересами. </w:t>
      </w:r>
    </w:p>
    <w:p>
      <w:r>
        <w:t xml:space="preserve">Всё это служит конечной цели — удержанию во что бы то ни стало существующей капиталистической системы, все глубже погружающейся в глобальный кризис, войны и социальные потрясения. </w:t>
      </w:r>
    </w:p>
    <w:p>
      <w:pPr>
        <w:pStyle w:val="Heading2"/>
      </w:pPr>
      <w:r>
        <w:t>IV. Противоречия цензуры</w:t>
      </w:r>
    </w:p>
    <w:p>
      <w:r>
        <w:t xml:space="preserve">Сам смысл цензуры — ограничить что-либо. В данном случае речь идёт об ограничении информации. </w:t>
      </w:r>
    </w:p>
    <w:p>
      <w:r>
        <w:t>Несмотря на усилия государств по ужесточению ограничений и установлению тотального контроля, жёсткие блокировки нередко приводят к обратному эффекту.</w:t>
      </w:r>
    </w:p>
    <w:p>
      <w:r>
        <w:rPr>
          <w:b/>
        </w:rPr>
        <w:t>Ненависть к «цифровому фашизму»</w:t>
      </w:r>
    </w:p>
    <w:p>
      <w:r>
        <w:t xml:space="preserve">Когда власти постоянно ограничивают доступ к привычным информационным платформам, мессенджерам и прочим сервисам, которые стали неотъемлемой частью повседневной жизни многих людей, это далеко не всегда воспринимается как «забота о безопасности». </w:t>
      </w:r>
    </w:p>
    <w:p>
      <w:r>
        <w:t xml:space="preserve">Напротив, чем сильнее правительства ограничивают цифровое пространство, тем больше население воспринимает это как прямое посягательство на их личную свободу. Государство в глазах граждан начинает ассоциироваться со структурой, которая «всё запрещает» и банально «не даёт жить». </w:t>
      </w:r>
    </w:p>
    <w:p>
      <w:r>
        <w:t xml:space="preserve">Среди широких слоёв населения такая ретивость регулирующих органов вызывает ненависть и неприязнь. Иначе как «строительством цифрового концлагеря» политику ограничений не называют. </w:t>
      </w:r>
    </w:p>
    <w:p>
      <w:r>
        <w:t>Это ощущение от того сильнее, что в глазах обывателя его наказывают «по беспределу». Он не участвует в политике, не выступает с антиправительственными лозунгами, может даже поддерживать проводимую политику и считать себя «лояльным патриотом». Выходит, что государство наказывает за лояльность.</w:t>
      </w:r>
    </w:p>
    <w:p>
      <w:r>
        <w:t xml:space="preserve">Так в обществе укрепляется чувство обиды и ненависти к силе, которая, как ему кажется, совершенно безосновательно разрушает его повседневную жизнь. </w:t>
      </w:r>
    </w:p>
    <w:p>
      <w:r>
        <w:rPr>
          <w:b/>
        </w:rPr>
        <w:t>Цифровая грамотность</w:t>
      </w:r>
    </w:p>
    <w:p>
      <w:r>
        <w:t>То, что раньше было интересно лишь относительно небольшой части погруженных в тему цифровых технологий «гиков», теперь стало жизненно необходимым навыком.</w:t>
      </w:r>
    </w:p>
    <w:p>
      <w:r>
        <w:t xml:space="preserve">Чтобы сохранить привычную, десятилетиями формировавшуюся модель жизни и взаимодействия с миром, миллионам людей приходится повышать цифровую грамотность. Пенсионеры, домохозяйки, учителя, офисные работники и в целом рядовые пользователи массово учатся пользоваться средствами обхода блокировок. </w:t>
      </w:r>
    </w:p>
    <w:p>
      <w:r>
        <w:t>Каждый новый виток цензуры провоцирует всплеск новых запросов о том, как сохранить цифровую мобильность. Люди ищут инструкции, делятся рабочими схемами в личных чатах и помогают друг другу. На этой почве возникают и развиваются новые формы низовой самоорганизации.</w:t>
      </w:r>
    </w:p>
    <w:p>
      <w:r>
        <w:rPr>
          <w:b/>
        </w:rPr>
        <w:t>Политизация населения</w:t>
      </w:r>
    </w:p>
    <w:p>
      <w:r>
        <w:t>Ускоренный ликбез по цифровым технологиям и способам обхода ограничений нужен людям совсем не для того, чтобы вести политическую борьбу с государством. Цели у этого проще и приземленнее: получить доступ к привычным платформам, связаться с друзьями или родственниками, посмотреть видео, скачать программу или почитать книгу.</w:t>
      </w:r>
    </w:p>
    <w:p>
      <w:r>
        <w:t>Но усилия, которые необходимо для этого приложить, фактически становятся формой политической борьбы — массовой общенациональной забастовки. Между пользователем и контентом встаёт государство с политикой ограничений. У неё есть обоснование, мотивация и цель. Обход ограничений — выражение активного несогласия с ней.</w:t>
      </w:r>
    </w:p>
    <w:p>
      <w:r>
        <w:t xml:space="preserve">Вывод из этого не хитрый: если пользователи не согласны с цензурой, значит они не согласны и с её обоснованием. А это в текущих условиях борьбы правительств разных стран за «суверенизацию» информации значит несогласие с желанием правящих элит загнать человека в подконтрольное стойло пропагандистских нарративов. </w:t>
      </w:r>
    </w:p>
    <w:p>
      <w:r>
        <w:t>У этого есть и куда более обыденное измерение.</w:t>
      </w:r>
    </w:p>
    <w:p>
      <w:r>
        <w:t xml:space="preserve">Сегодня интернет — фундаментальная основа жизни, экономики, политики, общественной жизни. У многих с интернетом тесно связаны работа, образование, общение, развлечение, сама жизнь. Его отсутствие или ограничение разрушает ткань повседневности. </w:t>
      </w:r>
    </w:p>
    <w:p>
      <w:r>
        <w:t>Обходя цензуру, люди выражают стремление сохранить конкретный уклад жизни, само право пользоваться интернетом. Настойчивая попытка государств разрушить повседневную жизнь миллионов неизбежно вызывает сопротивление. А вместе с этим побуждает интерес к устройству мира вокруг: «почему власть проводит такую политику?», «для чего?», «кому это выгодно?» и т. д.</w:t>
      </w:r>
    </w:p>
    <w:p>
      <w:r>
        <w:t>Показательным в этом отношении стал пример Непала в 2025 г. Социальное недовольство, вызванное бедностью, безработицей, коррупцией и бесперспективностью выстрелило массовыми беспорядками и свержением правительства, как только оно ввело запрет социальных сетей.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66217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621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Протест в Катманду</w:t>
      </w:r>
    </w:p>
    <w:p>
      <w:r>
        <w:rPr>
          <w:b/>
        </w:rPr>
        <w:t xml:space="preserve">Цифровая цензура несёт в себе глубокое внутреннее противоречие: </w:t>
      </w:r>
    </w:p>
    <w:p>
      <w:pPr>
        <w:pStyle w:val="ListBullet"/>
        <w:numPr>
          <w:numId w:val="21"/>
        </w:numPr>
      </w:pPr>
      <w:r>
        <w:t>Пытаясь задушить народное недовольство, сделать его более управляемым и зацементировать систему, охраняющую неравенство, нищету и эксплуатацию, цензура на самом деле разжигает недовольство и ненависть широких слоев населения;</w:t>
      </w:r>
    </w:p>
    <w:p>
      <w:pPr>
        <w:pStyle w:val="ListBullet"/>
      </w:pPr>
      <w:r>
        <w:t>Вынуждает граждан становиться более сознательными и сплочёнными, учиться сопротивлению.</w:t>
      </w:r>
    </w:p>
    <w:p>
      <w:pPr>
        <w:pStyle w:val="ListBullet"/>
      </w:pPr>
      <w:r>
        <w:t>Задуманная как демонстрация силы капиталистической системы, цифровая цензура обнажает её слабость, подсвечивает и обостряет противоречия.</w:t>
      </w:r>
    </w:p>
    <w:p>
      <w:pPr>
        <w:pStyle w:val="Heading2"/>
      </w:pPr>
      <w:r>
        <w:t>V. Сравнения с цензурой в СССР не работают</w:t>
      </w:r>
    </w:p>
    <w:p>
      <w:r>
        <w:t>Оппозиционные медиа любят проводить параллели между сегодняшними блокировками интернета и советской цензурой.</w:t>
      </w:r>
    </w:p>
    <w:p>
      <w:r>
        <w:t>Подобные аналогии не просто поверхностны — они принципиально ошибочны, поскольку игнорируют классовую природу цензуры и цели, которым она служит.</w:t>
      </w:r>
    </w:p>
    <w:p>
      <w:r>
        <w:rPr>
          <w:b/>
        </w:rPr>
        <w:t>Цензура в СССР: защита интересов большинства</w:t>
      </w:r>
    </w:p>
    <w:p>
      <w:r>
        <w:t xml:space="preserve">Несмотря на имевшие место в отдельных случаях «перегибы» по форме, по существу в Советском Союзе цензура (через Главлит и другие органы) носила открыто </w:t>
      </w:r>
      <w:r>
        <w:rPr>
          <w:i/>
        </w:rPr>
        <w:t>классовый</w:t>
      </w:r>
      <w:r>
        <w:t xml:space="preserve"> и </w:t>
      </w:r>
      <w:r>
        <w:rPr>
          <w:i/>
        </w:rPr>
        <w:t>идеологический</w:t>
      </w:r>
      <w:r>
        <w:t xml:space="preserve"> характер. Это была цензура власти рабочего класса — инструмент защиты нового, социалистического общества от реставрации капитализма.</w:t>
      </w:r>
    </w:p>
    <w:p>
      <w:r>
        <w:t xml:space="preserve">Запрещались или жёстко редактировались, например, такие вещи как: </w:t>
      </w:r>
    </w:p>
    <w:p>
      <w:pPr>
        <w:pStyle w:val="ListBullet"/>
        <w:numPr>
          <w:numId w:val="22"/>
        </w:numPr>
      </w:pPr>
      <w:r>
        <w:t>буржуазная и белоэмигрантская литература (мемуары Деникина, произведения Ивана Бунина и других авторов первой волны эмиграции в ранний период);</w:t>
      </w:r>
    </w:p>
    <w:p>
      <w:pPr>
        <w:pStyle w:val="ListBullet"/>
      </w:pPr>
      <w:r>
        <w:t>националистические и шовинистические произведения, разжигавшие межнациональную рознь, пытавшиеся стравить между собой народы СССР, как это сейчас делает националистическая пропаганда;</w:t>
      </w:r>
    </w:p>
    <w:p>
      <w:pPr>
        <w:pStyle w:val="ListBullet"/>
      </w:pPr>
      <w:r>
        <w:t>религиозная литература, пропаганда мистицизма и антинаучных взглядов, откровенно мракобесные произведения, которые ныне распространяются совершенно свободно во вред научной картине мира;</w:t>
      </w:r>
    </w:p>
    <w:p>
      <w:pPr>
        <w:pStyle w:val="ListBullet"/>
      </w:pPr>
      <w:r>
        <w:t>фашистская и профашистская пропаганда, антисоветские материалы;</w:t>
      </w:r>
    </w:p>
    <w:p>
      <w:pPr>
        <w:pStyle w:val="ListBullet"/>
      </w:pPr>
      <w:r>
        <w:t>западные авторы, открыто враждебные социализму (например, «1984» и «Скотный двор» Джорджа Оруэлла).</w:t>
      </w:r>
    </w:p>
    <w:p>
      <w:r>
        <w:t>На телевидении цензура также играла важную роль. Она не пропускала низкопробный, деструктивный контент, защищала научное мировоззрение и способствовала созданию качественного образовательного и культурного продукта. Благодаря этому советское ТВ избежало потока мистики, конспирологии и пошлости, который позже заполонил экраны.</w:t>
      </w:r>
    </w:p>
    <w:p>
      <w:r>
        <w:t xml:space="preserve">В СССР не могли свободно распространяться книги и передачи, оправдывающие эксплуатацию труда, собственность на средства производства или призывающие к реставрации дореволюционных, унижающих человеческое достоинство, порядков. </w:t>
      </w:r>
    </w:p>
    <w:p>
      <w:r>
        <w:t xml:space="preserve">Цензура защищала научное мировоззрение и социалистические ценности, но никогда не ограничивала свободное распространение знаний и достояний мировой человеческой культуры. </w:t>
      </w:r>
    </w:p>
    <w:p>
      <w:r>
        <w:t>Огромными тиражами издавалась мировая классика, научная и просветительская литература. На пластинках «Мелодии» издавались французские шансонье, немецкая и общеевропейская поп-эстрада. Советская цензура не закрывала страну от мировой культуры.</w:t>
      </w:r>
    </w:p>
    <w:p>
      <w:pPr>
        <w:spacing w:after="288"/>
        <w:jc w:val="center"/>
      </w:pPr>
      <w:r>
        <w:drawing>
          <wp:inline xmlns:a="http://schemas.openxmlformats.org/drawingml/2006/main" xmlns:pic="http://schemas.openxmlformats.org/drawingml/2006/picture">
            <wp:extent cx="5486400" cy="3279094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909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</w:pPr>
      <w:r>
        <w:t>Советская афиша на американский фильм «Тутси».</w:t>
      </w:r>
    </w:p>
    <w:p>
      <w:r>
        <w:rPr>
          <w:b/>
        </w:rPr>
        <w:t>Современная цензура в России: защита интересов капитала</w:t>
      </w:r>
    </w:p>
    <w:p>
      <w:r>
        <w:t xml:space="preserve">Сегодняшние ограничения работают в прямо противоположном направлении — это цензура </w:t>
      </w:r>
      <w:r>
        <w:rPr>
          <w:i/>
        </w:rPr>
        <w:t>диктатуры капиталистов</w:t>
      </w:r>
      <w:r>
        <w:t>, инструмент сохранения власти крупного капитала и лояльных ему структур.</w:t>
      </w:r>
    </w:p>
    <w:p>
      <w:r>
        <w:t>Государство активно блокирует оппозиционные ресурсы, каналы и независимые медиа. Но при этом:</w:t>
      </w:r>
    </w:p>
    <w:p>
      <w:pPr>
        <w:pStyle w:val="ListBullet"/>
        <w:numPr>
          <w:numId w:val="23"/>
        </w:numPr>
      </w:pPr>
      <w:r>
        <w:t xml:space="preserve">На федеральных каналах годами процветает конспирология и мистика, общественно опасные антинаучные теории заговора. </w:t>
      </w:r>
    </w:p>
    <w:p>
      <w:pPr>
        <w:pStyle w:val="ListBullet"/>
      </w:pPr>
      <w:r>
        <w:t>Александр Дугин и подобные ему реакционные идеологи спокойно несут псевдонаучную ахинею и занимают руководящие должности в образовательных учреждениях.</w:t>
      </w:r>
    </w:p>
    <w:p>
      <w:pPr>
        <w:pStyle w:val="ListBullet"/>
      </w:pPr>
      <w:r>
        <w:t>Цензурируются даже известные детские книжки и</w:t>
      </w:r>
      <w:hyperlink r:id="rId43">
        <w:r>
          <w:rPr>
            <w:color w:val="0000FF"/>
            <w:u w:val="single"/>
          </w:rPr>
          <w:t xml:space="preserve"> классические произведения</w:t>
        </w:r>
      </w:hyperlink>
      <w:r>
        <w:t>, в которых усматривается пропаганда наркотиков и несоответствие «традиционным ценностям».</w:t>
      </w:r>
    </w:p>
    <w:p>
      <w:pPr>
        <w:pStyle w:val="ListBullet"/>
      </w:pPr>
      <w:r>
        <w:t>Националистическая и шовинистическая риторика цветёт во все поля; идеи человеконенавистничества льются с телеэкранов и из уст провластных блогеров, что неоднократно приводило к вспышкам насилия на почве расизма.</w:t>
      </w:r>
    </w:p>
    <w:p>
      <w:r>
        <w:t xml:space="preserve">В результате под запретом или сильным давлением часто оказываются именно те материалы, которые ставят под сомнение существующий порядок или могут ему навредить. Это критика капитализма, политики правительства или прогрессивная социальная повестка. </w:t>
      </w:r>
    </w:p>
    <w:p>
      <w:r>
        <w:t>Деструктивный контент, который разлагает сознание людей, размывает научное мировоззрение и отвлекает от реальных проблем, напротив — чувствует себя комфортно.</w:t>
      </w:r>
    </w:p>
    <w:p>
      <w:r>
        <w:rPr>
          <w:b/>
        </w:rPr>
        <w:t>Почему либералы избирательны?</w:t>
      </w:r>
    </w:p>
    <w:p>
      <w:r>
        <w:t>Те же самые либеральные комментаторы, которые громче всех кричат об «ужасах советской цензуры», обычно вполне лояльны к жёсткой цензуре в США и Европе. Объясняется это просто: для них важно не наличие или отсутствие цензуры как таковой, а её направленность на сохранение доминирующего положения их идеологии (капиталистической).</w:t>
      </w:r>
    </w:p>
    <w:p>
      <w:r>
        <w:t>Если социализм цензурирует буржуазные идеи в интересах сохранения социалистического строя свободного труда — это «ужас и тоталитаризм». Если капитализм цензурирует социалистические идеи в интересах сохранения строя эксплуатации и угнетения человека — это «необходимое зло».</w:t>
      </w:r>
    </w:p>
    <w:p>
      <w:r>
        <w:t>Цензура при капитализме — цензура диктатуры буржуазии, интересы которой объективно противоположны интересам большинства трудящегося населения. Маскируясь под «борьбу с фейками», «защиту традиционных ценностей» или «национальную безопасность», на деле она идеологически обслуживает и охраняет рыночные механизмы и интересы крупного капитала.</w:t>
      </w:r>
    </w:p>
    <w:p>
      <w:r>
        <w:t xml:space="preserve">Цензура, к которой относятся и ограничения интернета, — это продукт классового общества, механизм защиты своих интересов класса, стоящего у власти. С отмиранием классового общества цензура значительно видоизменится вплоть до почти полного исчезновения. </w:t>
      </w:r>
    </w:p>
    <w:p>
      <w:pPr>
        <w:pStyle w:val="Heading2"/>
      </w:pPr>
      <w:r>
        <w:t>VI. Свобода интернета при социализме</w:t>
      </w:r>
    </w:p>
    <w:p>
      <w:r>
        <w:t xml:space="preserve">Может ли интернет вообще быть свободным для людей? Да, может. </w:t>
      </w:r>
    </w:p>
    <w:p>
      <w:r>
        <w:t>Ведь цифровое пространство — это отражение общественных отношений, поэтому в рамках социалистического общества, в интересах большинства граждан интернет может и должен быть свободным.</w:t>
      </w:r>
    </w:p>
    <w:p>
      <w:r>
        <w:t>Это не значит, что он будет свободен для разного рода криминальной и околокриминальной активности. Не будет он свободен и для эксплуатации труда людей в интересах узких групп и мошенников. Для такого рода активностей свободы быть не должно ни внутри интернета, ни вне его.</w:t>
      </w:r>
    </w:p>
    <w:p>
      <w:r>
        <w:t>В отличие от капиталистической реальности, где цензура и ограничения служат интересам крупного капитала, социализм обеспечит реальные предпосылки для информационной свободы. Она будет направлена на всестороннее развитие творческого потенциала людей, научных и культурных сторон жизни.</w:t>
      </w:r>
    </w:p>
    <w:p>
      <w:r>
        <w:rPr>
          <w:b/>
        </w:rPr>
        <w:t>Наука и образование всё сильнее страдают от «цифрового железного занавеса».</w:t>
      </w:r>
      <w:r>
        <w:t xml:space="preserve"> Исследователям приходится обходить</w:t>
      </w:r>
      <w:hyperlink r:id="rId44">
        <w:r>
          <w:rPr>
            <w:color w:val="0000FF"/>
            <w:u w:val="single"/>
          </w:rPr>
          <w:t xml:space="preserve"> блокировки</w:t>
        </w:r>
      </w:hyperlink>
      <w:r>
        <w:t>, чтобы получить доступ к материалам «недружественных» университетов.</w:t>
      </w:r>
    </w:p>
    <w:p>
      <w:r>
        <w:t>При социализме такого не будет — наука интернациональна по своей природе, знания должны быть доступны всем, а не становиться жертвой политических игр.</w:t>
      </w:r>
    </w:p>
    <w:p>
      <w:r>
        <w:rPr>
          <w:b/>
        </w:rPr>
        <w:t>Творческая деятельность также ограничивается.</w:t>
      </w:r>
      <w:r>
        <w:t xml:space="preserve"> Крупные медиагиганты (Disney, Sony, Universal) скупают права на интеллектуальную собственность, закон об авторском праве защищает не авторов, а корпорации.</w:t>
      </w:r>
    </w:p>
    <w:p>
      <w:r>
        <w:t>Стриминговые сервисы поощряют контент, который удерживает внимание ради продажи рекламы в ущерб большинству авторов. Платные подписки разделяют людей по финансовым возможностям. «Цензура денег» направляет творчество по пути более простых, но показавших прибыльность моделей, заставляя избегать рискованных творческих экспериментов.</w:t>
      </w:r>
    </w:p>
    <w:p>
      <w:r>
        <w:t>При социализме, ввиду отсутствия частной собственности на средства производства, культурные блага перестанут быть товаром. Творческий потенциал людей освободится от коммерческого давления и цензуры рынка, получив возможность своего максимального развития.</w:t>
      </w:r>
    </w:p>
    <w:p>
      <w:r>
        <w:rPr>
          <w:b/>
        </w:rPr>
        <w:t xml:space="preserve">При капитализме в интернете процветает деструктивный контент, теории заговора и мракобесие. </w:t>
      </w:r>
      <w:r>
        <w:t xml:space="preserve">С целью привлечения внимания, конвертируемого в рекламные доходы, продвигаются материалы, вызывающие широкий отклик, но распространяющие опасные идеи: конспирологию, ксенофобию, всяческое мракобесие. Коммерциализируется невежество: курсы «инфоцыган», «альтернативная» медицина, история, наука, а также эзотерические практики. </w:t>
      </w:r>
    </w:p>
    <w:p>
      <w:r>
        <w:t>Прямо или косвенно поощряется националистическая риторика, катализирующая недовольство людей на внешнего или внутреннего «врага».</w:t>
      </w:r>
    </w:p>
    <w:p>
      <w:r>
        <w:t>При всём этом, подавляется критика корпораций или призывы к системным экономическим изменениям, которые маркируются как «экстремизм», «нарушение правил сообщества» или «дезинформация».</w:t>
      </w:r>
    </w:p>
    <w:p>
      <w:r>
        <w:t>При социализме, ориентированном не на извлечение из всего прибыли, а на всестороннее развитие человека и научное мировоззрение, ликвидируется сама почва для антигуманного контента.</w:t>
      </w:r>
    </w:p>
    <w:p>
      <w:r>
        <w:rPr>
          <w:b/>
        </w:rPr>
        <w:t>При социализме отсутствуют предпосылки для ограничения свободного обмена информацией и контента</w:t>
      </w:r>
      <w:r>
        <w:t xml:space="preserve">. Напротив, информационная грамотность, свобода, ориентированность на человека как на объект всестороннего развития, а не источник прибыли – один из важнейших приоритетов социализма. </w:t>
      </w:r>
    </w:p>
    <w:p>
      <w:r>
        <w:t>Свободный и открытый интернет — не утопия. Это закономерный результат устройства общества, в котором человек, а не капитал, стоит в центре внимания. Социализм не просто создаёт предпосылки к такой свободе, он в ней объективно заинтересован.</w:t>
      </w:r>
    </w:p>
    <w:p>
      <w:r>
        <w:t>Если вы согласны с вышесказанным, разделяете теорию марксизма-ленинизма и желаете присоединиться к общему делу рабочих всего мира, где бы вы ни жили, на каком бы языке ни говорили — присоединяйтесь к нам.</w:t>
      </w:r>
    </w:p>
    <w:p>
      <w:r>
        <w:t xml:space="preserve">Заполните </w:t>
      </w:r>
      <w:hyperlink r:id="rId45">
        <w:r>
          <w:rPr>
            <w:color w:val="0000FF"/>
            <w:u w:val="single"/>
          </w:rPr>
          <w:t>заявку</w:t>
        </w:r>
      </w:hyperlink>
      <w:r>
        <w:t xml:space="preserve"> на вступление в организацию и наши товарищи с вами свяжутся. В случае, если у вас есть вопросы — пишите на politsturm.club@gmail.com.</w:t>
      </w:r>
    </w:p>
    <w:p>
      <w:r>
        <w:t>* — принадлежат компании Meta, признана в РФ экстремистской и её деятельность запрещена.</w:t>
      </w:r>
    </w:p>
    <w:p>
      <w:pPr>
        <w:pStyle w:val="Heading1"/>
      </w:pPr>
      <w:r>
        <w:t>Источники</w:t>
      </w:r>
    </w:p>
    <w:p>
      <w:pPr>
        <w:pStyle w:val="ListNumber"/>
        <w:numPr>
          <w:numId w:val="24"/>
        </w:numPr>
      </w:pPr>
      <w:r>
        <w:t>Интерфакс —</w:t>
      </w:r>
      <w:hyperlink r:id="rId12">
        <w:r>
          <w:rPr>
            <w:color w:val="0000FF"/>
            <w:u w:val="single"/>
          </w:rPr>
          <w:t>Владимир Путин оценил границы свободы в интернете</w:t>
        </w:r>
      </w:hyperlink>
      <w:r>
        <w:t xml:space="preserve"> — от 21 июля 2017 г.</w:t>
      </w:r>
    </w:p>
    <w:p>
      <w:pPr>
        <w:pStyle w:val="ListNumber"/>
      </w:pPr>
      <w:r>
        <w:t>Президент России —</w:t>
      </w:r>
      <w:hyperlink r:id="rId13">
        <w:r>
          <w:rPr>
            <w:color w:val="0000FF"/>
            <w:u w:val="single"/>
          </w:rPr>
          <w:t xml:space="preserve"> Федеральный закон №149-ФЗ «Об информации, информационных технологиях и о защите информации»</w:t>
        </w:r>
      </w:hyperlink>
      <w:r>
        <w:t xml:space="preserve"> — от 28 июля 2012 г.</w:t>
      </w:r>
    </w:p>
    <w:p>
      <w:pPr>
        <w:pStyle w:val="ListNumber"/>
      </w:pPr>
      <w:r>
        <w:t>Президент России —</w:t>
      </w:r>
      <w:hyperlink r:id="rId14">
        <w:r>
          <w:rPr>
            <w:color w:val="0000FF"/>
            <w:u w:val="single"/>
          </w:rPr>
          <w:t xml:space="preserve"> Федеральный закон о внесении изменений в законодательство об информации</w:t>
        </w:r>
      </w:hyperlink>
      <w:r>
        <w:t xml:space="preserve"> — от 28.12.2013 г.</w:t>
      </w:r>
    </w:p>
    <w:p>
      <w:pPr>
        <w:pStyle w:val="ListNumber"/>
      </w:pPr>
      <w:r>
        <w:t>Ведомости —</w:t>
      </w:r>
      <w:hyperlink r:id="rId15">
        <w:r>
          <w:rPr>
            <w:color w:val="0000FF"/>
            <w:u w:val="single"/>
          </w:rPr>
          <w:t xml:space="preserve"> Жаров: Роскомнадзор в 2014 году заблокировал 525 сайтов за экстремизм</w:t>
        </w:r>
      </w:hyperlink>
      <w:r>
        <w:t xml:space="preserve"> — от 20 апреля 2015 г.</w:t>
      </w:r>
    </w:p>
    <w:p>
      <w:pPr>
        <w:pStyle w:val="ListNumber"/>
      </w:pPr>
      <w:r>
        <w:t>Президент России —</w:t>
      </w:r>
      <w:hyperlink r:id="rId16">
        <w:r>
          <w:rPr>
            <w:color w:val="0000FF"/>
            <w:u w:val="single"/>
          </w:rPr>
          <w:t xml:space="preserve"> Федеральный закон о регулировании интернета и связи</w:t>
        </w:r>
      </w:hyperlink>
      <w:r>
        <w:t xml:space="preserve"> — от 01 мая 2019 г.</w:t>
      </w:r>
    </w:p>
    <w:p>
      <w:pPr>
        <w:pStyle w:val="ListNumber"/>
      </w:pPr>
      <w:r>
        <w:t>Пепеляев Групп —</w:t>
      </w:r>
      <w:hyperlink r:id="rId17">
        <w:r>
          <w:rPr>
            <w:color w:val="0000FF"/>
            <w:u w:val="single"/>
          </w:rPr>
          <w:t xml:space="preserve"> Принят закон об обязанности блогеров с аудиторией более 10 000 пользователей сообщать сведения о себе</w:t>
        </w:r>
      </w:hyperlink>
      <w:r>
        <w:t xml:space="preserve"> — от 5 августа 2024 г.</w:t>
      </w:r>
    </w:p>
    <w:p>
      <w:pPr>
        <w:pStyle w:val="ListNumber"/>
      </w:pPr>
      <w:r>
        <w:t>Роскомнадзор —</w:t>
      </w:r>
      <w:hyperlink r:id="rId18">
        <w:r>
          <w:rPr>
            <w:color w:val="0000FF"/>
            <w:u w:val="single"/>
          </w:rPr>
          <w:t xml:space="preserve"> Решение о порядке предоставления субсидии</w:t>
        </w:r>
      </w:hyperlink>
      <w:r>
        <w:t xml:space="preserve"> — от 13.01.2025</w:t>
      </w:r>
    </w:p>
    <w:p>
      <w:pPr>
        <w:pStyle w:val="ListNumber"/>
      </w:pPr>
      <w:r>
        <w:t>URA.RU —</w:t>
      </w:r>
      <w:hyperlink r:id="rId19">
        <w:r>
          <w:rPr>
            <w:color w:val="0000FF"/>
            <w:u w:val="single"/>
          </w:rPr>
          <w:t>РКН почти полностью заблокирует доступ к VPN к концу десятилетия</w:t>
        </w:r>
      </w:hyperlink>
      <w:r>
        <w:t xml:space="preserve"> — от 4 мая 2026 г.</w:t>
      </w:r>
    </w:p>
    <w:p>
      <w:pPr>
        <w:pStyle w:val="ListNumber"/>
      </w:pPr>
      <w:r>
        <w:t>CNews —</w:t>
      </w:r>
      <w:hyperlink r:id="rId20">
        <w:r>
          <w:rPr>
            <w:color w:val="0000FF"/>
            <w:u w:val="single"/>
          </w:rPr>
          <w:t xml:space="preserve"> В создателя средств блокировки вложат средства</w:t>
        </w:r>
      </w:hyperlink>
      <w:r>
        <w:t xml:space="preserve"> — от 14 апреля 2026 г.</w:t>
      </w:r>
    </w:p>
    <w:p>
      <w:pPr>
        <w:pStyle w:val="ListNumber"/>
      </w:pPr>
      <w:r>
        <w:t xml:space="preserve">Банки.ру — </w:t>
      </w:r>
      <w:hyperlink r:id="rId25">
        <w:r>
          <w:rPr>
            <w:color w:val="0000FF"/>
            <w:u w:val="single"/>
          </w:rPr>
          <w:t>Небольшие банки теряют клиентов из-за «белых списков»</w:t>
        </w:r>
      </w:hyperlink>
      <w:r>
        <w:t xml:space="preserve"> — от 3 апреля 2026 г.</w:t>
      </w:r>
    </w:p>
    <w:p>
      <w:pPr>
        <w:pStyle w:val="ListNumber"/>
      </w:pPr>
      <w:r>
        <w:t xml:space="preserve">CNews — </w:t>
      </w:r>
      <w:hyperlink r:id="rId26">
        <w:r>
          <w:rPr>
            <w:color w:val="0000FF"/>
            <w:u w:val="single"/>
          </w:rPr>
          <w:t>Роскомнадзор получит 59 миллиардов, чтобы усилить блокировки запрещенных сайтов</w:t>
        </w:r>
      </w:hyperlink>
      <w:r>
        <w:t xml:space="preserve"> — от 10 сентября 2024 г.</w:t>
      </w:r>
    </w:p>
    <w:p>
      <w:pPr>
        <w:pStyle w:val="ListNumber"/>
      </w:pPr>
      <w:r>
        <w:t xml:space="preserve">Коммерсант — </w:t>
      </w:r>
      <w:hyperlink r:id="rId27">
        <w:r>
          <w:rPr>
            <w:color w:val="0000FF"/>
            <w:u w:val="single"/>
          </w:rPr>
          <w:t>Провайдер негативного образа</w:t>
        </w:r>
      </w:hyperlink>
      <w:r>
        <w:t xml:space="preserve"> — от 18 ноября 2023 г.</w:t>
      </w:r>
    </w:p>
    <w:p>
      <w:pPr>
        <w:pStyle w:val="ListNumber"/>
      </w:pPr>
      <w:r>
        <w:t xml:space="preserve">RTVI — </w:t>
      </w:r>
      <w:hyperlink r:id="rId46">
        <w:r>
          <w:rPr>
            <w:color w:val="0000FF"/>
            <w:u w:val="single"/>
          </w:rPr>
          <w:t>«Большой подарок мошенникам». Кого обогащают блокировки интернета за ваш счет</w:t>
        </w:r>
      </w:hyperlink>
      <w:r>
        <w:t xml:space="preserve"> — от 10 сентября 2025 г.</w:t>
      </w:r>
    </w:p>
    <w:p>
      <w:pPr>
        <w:pStyle w:val="ListNumber"/>
      </w:pPr>
      <w:r>
        <w:t xml:space="preserve">ТАСС — </w:t>
      </w:r>
      <w:hyperlink r:id="rId29">
        <w:r>
          <w:rPr>
            <w:color w:val="0000FF"/>
            <w:u w:val="single"/>
          </w:rPr>
          <w:t>В ЕР подготовили ответы на острые вопросы избирателей перед выборами</w:t>
        </w:r>
      </w:hyperlink>
      <w:r>
        <w:t xml:space="preserve"> — от 3 мая 2026 г.</w:t>
      </w:r>
    </w:p>
    <w:p>
      <w:pPr>
        <w:pStyle w:val="ListNumber"/>
      </w:pPr>
      <w:r>
        <w:t>Britannica —</w:t>
      </w:r>
      <w:hyperlink r:id="rId31">
        <w:r>
          <w:rPr>
            <w:color w:val="0000FF"/>
            <w:u w:val="single"/>
          </w:rPr>
          <w:t xml:space="preserve"> Great Firewall</w:t>
        </w:r>
      </w:hyperlink>
      <w:r>
        <w:t xml:space="preserve"> — от 13 июля 2026 г. </w:t>
      </w:r>
    </w:p>
    <w:p>
      <w:pPr>
        <w:pStyle w:val="ListNumber"/>
      </w:pPr>
      <w:r>
        <w:t>Internet Society —</w:t>
      </w:r>
      <w:hyperlink r:id="rId47">
        <w:r>
          <w:rPr>
            <w:color w:val="0000FF"/>
            <w:u w:val="single"/>
          </w:rPr>
          <w:t xml:space="preserve"> </w:t>
        </w:r>
      </w:hyperlink>
      <w:hyperlink r:id="rId33">
        <w:r>
          <w:rPr>
            <w:color w:val="0000FF"/>
            <w:u w:val="single"/>
          </w:rPr>
          <w:t>Internet Shutdowns in India</w:t>
        </w:r>
      </w:hyperlink>
      <w:r>
        <w:t xml:space="preserve"> — от 5 августа 2019</w:t>
      </w:r>
    </w:p>
    <w:p>
      <w:pPr>
        <w:pStyle w:val="ListNumber"/>
      </w:pPr>
      <w:r>
        <w:t xml:space="preserve">WIPO — </w:t>
      </w:r>
      <w:hyperlink r:id="rId34">
        <w:r>
          <w:rPr>
            <w:color w:val="0000FF"/>
            <w:u w:val="single"/>
          </w:rPr>
          <w:t>Закон № 5651 «О регулировании Интернет-вещания и о борьбе с преступлениями, совершенными в данной сфере», Турция</w:t>
        </w:r>
      </w:hyperlink>
      <w:r>
        <w:t xml:space="preserve"> — от 4 мая 2007 г.</w:t>
      </w:r>
    </w:p>
    <w:p>
      <w:pPr>
        <w:pStyle w:val="ListNumber"/>
      </w:pPr>
      <w:r>
        <w:t>РИА Новости —</w:t>
      </w:r>
      <w:hyperlink r:id="rId35">
        <w:r>
          <w:rPr>
            <w:color w:val="0000FF"/>
            <w:u w:val="single"/>
          </w:rPr>
          <w:t xml:space="preserve"> Новости о регулировании интернета</w:t>
        </w:r>
      </w:hyperlink>
      <w:r>
        <w:t xml:space="preserve"> — от 17 июля 2017 г.</w:t>
      </w:r>
    </w:p>
    <w:p>
      <w:pPr>
        <w:pStyle w:val="ListNumber"/>
      </w:pPr>
      <w:r>
        <w:t xml:space="preserve">BBC News — </w:t>
      </w:r>
      <w:hyperlink r:id="rId36">
        <w:r>
          <w:rPr>
            <w:color w:val="0000FF"/>
            <w:u w:val="single"/>
          </w:rPr>
          <w:t>Turkey's Wikipedia ban ends after almost three years</w:t>
        </w:r>
      </w:hyperlink>
      <w:r>
        <w:t xml:space="preserve"> — от 16 января 2020 г.</w:t>
      </w:r>
    </w:p>
    <w:p>
      <w:pPr>
        <w:pStyle w:val="ListNumber"/>
      </w:pPr>
      <w:r>
        <w:t>European Commission —</w:t>
      </w:r>
      <w:hyperlink r:id="rId37">
        <w:r>
          <w:rPr>
            <w:color w:val="0000FF"/>
            <w:u w:val="single"/>
          </w:rPr>
          <w:t xml:space="preserve"> Digital Services Act starts applying to all online platforms in the EU</w:t>
        </w:r>
      </w:hyperlink>
      <w:r>
        <w:t xml:space="preserve"> — от 16 февраля 2024 г.</w:t>
      </w:r>
    </w:p>
    <w:p>
      <w:pPr>
        <w:pStyle w:val="ListNumber"/>
      </w:pPr>
      <w:r>
        <w:t>ServerSpace —</w:t>
      </w:r>
      <w:hyperlink r:id="rId38">
        <w:r>
          <w:rPr>
            <w:color w:val="0000FF"/>
            <w:u w:val="single"/>
          </w:rPr>
          <w:t xml:space="preserve"> Which European countries are limiting VPN access in 2026: full regulatory guide</w:t>
        </w:r>
      </w:hyperlink>
      <w:r>
        <w:t xml:space="preserve"> — от 9 апреля 2026 г.</w:t>
      </w:r>
    </w:p>
    <w:p>
      <w:pPr>
        <w:pStyle w:val="ListNumber"/>
      </w:pPr>
      <w:r>
        <w:t>SecurityWeek —</w:t>
      </w:r>
      <w:hyperlink r:id="rId39">
        <w:r>
          <w:rPr>
            <w:color w:val="0000FF"/>
            <w:u w:val="single"/>
          </w:rPr>
          <w:t xml:space="preserve"> US seizes domain names used for Iran disinformation</w:t>
        </w:r>
      </w:hyperlink>
      <w:r>
        <w:t xml:space="preserve"> — от 8 октября 2020 г.</w:t>
      </w:r>
    </w:p>
    <w:p>
      <w:pPr>
        <w:pStyle w:val="ListNumber"/>
      </w:pPr>
      <w:r>
        <w:t xml:space="preserve">Tom’s Hardware — </w:t>
      </w:r>
      <w:hyperlink r:id="rId40">
        <w:r>
          <w:rPr>
            <w:color w:val="0000FF"/>
            <w:u w:val="single"/>
          </w:rPr>
          <w:t>Utah first state to hold websites liable for users who mask their location with VPNs</w:t>
        </w:r>
      </w:hyperlink>
      <w:r>
        <w:t xml:space="preserve"> — от 3 мая 2026 г.</w:t>
      </w:r>
    </w:p>
    <w:p>
      <w:pPr>
        <w:pStyle w:val="ListNumber"/>
      </w:pPr>
      <w:r>
        <w:t xml:space="preserve">РБК Life — </w:t>
      </w:r>
      <w:hyperlink r:id="rId43">
        <w:r>
          <w:rPr>
            <w:color w:val="0000FF"/>
            <w:u w:val="single"/>
          </w:rPr>
          <w:t>В России будут маркировать книги известных классиков. Кто в списке.</w:t>
        </w:r>
      </w:hyperlink>
      <w:r>
        <w:t xml:space="preserve"> — от 23 марта 2026 г.</w:t>
      </w:r>
    </w:p>
    <w:p>
      <w:pPr>
        <w:pStyle w:val="ListNumber"/>
      </w:pPr>
      <w:r>
        <w:t xml:space="preserve">Ведомости — </w:t>
      </w:r>
      <w:hyperlink r:id="rId44">
        <w:r>
          <w:rPr>
            <w:color w:val="0000FF"/>
            <w:u w:val="single"/>
          </w:rPr>
          <w:t>В России заблокировали порталы с доступом к крупнейшей базе научных публикаций</w:t>
        </w:r>
      </w:hyperlink>
      <w:r>
        <w:t xml:space="preserve"> — от 16 ноября 2018 г.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Оригинальная статья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7"/>
    <w:lvlOverride w:ilvl="0">
      <w:startOverride w:val="1"/>
    </w:lvlOverride>
  </w:num>
  <w:num w:numId="20">
    <w:abstractNumId w:val="7"/>
    <w:lvlOverride w:ilvl="0">
      <w:startOverride w:val="1"/>
    </w:lvlOverride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8"/>
    <w:lvlOverride w:ilvl="0">
      <w:startOverride w:val="1"/>
    </w:lvlOverride>
  </w:num>
  <w:num w:numId="2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politsturm.com/tsifrovaia-blokada" TargetMode="External"/><Relationship Id="rId12" Type="http://schemas.openxmlformats.org/officeDocument/2006/relationships/hyperlink" Target="https://www.interfax.ru/russia/571613" TargetMode="External"/><Relationship Id="rId13" Type="http://schemas.openxmlformats.org/officeDocument/2006/relationships/hyperlink" Target="http://www.kremlin.ru/acts/bank/35796" TargetMode="External"/><Relationship Id="rId14" Type="http://schemas.openxmlformats.org/officeDocument/2006/relationships/hyperlink" Target="http://www.kremlin.ru/acts/bank/37995" TargetMode="External"/><Relationship Id="rId15" Type="http://schemas.openxmlformats.org/officeDocument/2006/relationships/hyperlink" Target="https://www.vedomosti.ru/technology/news/2015/04/20/zharov-roskomnadzor-v-2014-godu-zablokiroval-525-saitov-za-ekstremizm" TargetMode="External"/><Relationship Id="rId16" Type="http://schemas.openxmlformats.org/officeDocument/2006/relationships/hyperlink" Target="http://www.kremlin.ru/acts/bank/44230" TargetMode="External"/><Relationship Id="rId17" Type="http://schemas.openxmlformats.org/officeDocument/2006/relationships/hyperlink" Target="https://www.pgplaw.ru/analytics-and-brochures/alerts/prinyat-zakon-ob-obyazannosti-blogerov-s-auditoriey-bolee-10-000-polzovateley-soobshchat-svedeniya-o/" TargetMode="External"/><Relationship Id="rId18" Type="http://schemas.openxmlformats.org/officeDocument/2006/relationships/hyperlink" Target="https://rkn.gov.ru/docs/Reshenie_o_porjadke_predostavlenija_subsidii_n_25-66883-01845-R_ot_13.01.2025.pdf" TargetMode="External"/><Relationship Id="rId19" Type="http://schemas.openxmlformats.org/officeDocument/2006/relationships/hyperlink" Target="https://ura.news/news/1053090540" TargetMode="External"/><Relationship Id="rId20" Type="http://schemas.openxmlformats.org/officeDocument/2006/relationships/hyperlink" Target="https://www.cnews.ru/news/top/2026-04-14_v_sozdatelya_sredstv_blokirovki" TargetMode="External"/><Relationship Id="rId21" Type="http://schemas.openxmlformats.org/officeDocument/2006/relationships/image" Target="media/image2.png"/><Relationship Id="rId22" Type="http://schemas.openxmlformats.org/officeDocument/2006/relationships/hyperlink" Target="https://rutube.ru?utm_source=chatgpt.com" TargetMode="External"/><Relationship Id="rId23" Type="http://schemas.openxmlformats.org/officeDocument/2006/relationships/hyperlink" Target="https://max.ru?utm_source=chatgpt.com" TargetMode="External"/><Relationship Id="rId24" Type="http://schemas.openxmlformats.org/officeDocument/2006/relationships/image" Target="media/image3.png"/><Relationship Id="rId25" Type="http://schemas.openxmlformats.org/officeDocument/2006/relationships/hyperlink" Target="https://www.banki.ru/news/lenta/?id=11023101" TargetMode="External"/><Relationship Id="rId26" Type="http://schemas.openxmlformats.org/officeDocument/2006/relationships/hyperlink" Target="https://www.cnews.ru/news/top/2024-09-10_vlasti_vydelyat_pochti_60_milliardov" TargetMode="External"/><Relationship Id="rId27" Type="http://schemas.openxmlformats.org/officeDocument/2006/relationships/hyperlink" Target="https://www.kommersant.ru/doc/6348941" TargetMode="External"/><Relationship Id="rId28" Type="http://schemas.openxmlformats.org/officeDocument/2006/relationships/hyperlink" Target="https://rtvi.com/opinions/bolshoj-podarok-moshennikam-kogo-obogashhayut-blokirovki-interneta-za-vash-schet/#:~:text=" TargetMode="External"/><Relationship Id="rId29" Type="http://schemas.openxmlformats.org/officeDocument/2006/relationships/hyperlink" Target="https://tass.ru/politika/27293537" TargetMode="External"/><Relationship Id="rId30" Type="http://schemas.openxmlformats.org/officeDocument/2006/relationships/image" Target="media/image4.png"/><Relationship Id="rId31" Type="http://schemas.openxmlformats.org/officeDocument/2006/relationships/hyperlink" Target="https://www.britannica.com/topic/Great-Firewall" TargetMode="External"/><Relationship Id="rId32" Type="http://schemas.openxmlformats.org/officeDocument/2006/relationships/hyperlink" Target="https://www.hrw.org/news/2017/06/16/india-20-internet-shutdowns-2017" TargetMode="External"/><Relationship Id="rId33" Type="http://schemas.openxmlformats.org/officeDocument/2006/relationships/hyperlink" Target="https://web.archive.org/web/20250907082202/https://pulse.internetsociety.org/en/shutdowns/india-110/" TargetMode="External"/><Relationship Id="rId34" Type="http://schemas.openxmlformats.org/officeDocument/2006/relationships/hyperlink" Target="https://www.wipo.int/wipolex/ru/legislation/details/11035" TargetMode="External"/><Relationship Id="rId35" Type="http://schemas.openxmlformats.org/officeDocument/2006/relationships/hyperlink" Target="https://ria.ru/20170715/1498412630.html" TargetMode="External"/><Relationship Id="rId36" Type="http://schemas.openxmlformats.org/officeDocument/2006/relationships/hyperlink" Target="https://www.bbc.com/news/technology-51133804" TargetMode="External"/><Relationship Id="rId37" Type="http://schemas.openxmlformats.org/officeDocument/2006/relationships/hyperlink" Target="https://digital-strategy.ec.europa.eu/en/news/digital-services-act-starts-applying-all-online-platforms-eu" TargetMode="External"/><Relationship Id="rId38" Type="http://schemas.openxmlformats.org/officeDocument/2006/relationships/hyperlink" Target="https://serverspace.io/about/blog/which-european-countries-are-limiting-vpn-access-in-2026-full-regulatory-guide/" TargetMode="External"/><Relationship Id="rId39" Type="http://schemas.openxmlformats.org/officeDocument/2006/relationships/hyperlink" Target="https://www.securityweek.com/us-seizes-domain-names-used-iran-disinformation/" TargetMode="External"/><Relationship Id="rId40" Type="http://schemas.openxmlformats.org/officeDocument/2006/relationships/hyperlink" Target="https://www.tomshardware.com/software/vpn/utah-becomes-first-us-state-to-target-vpn-use-with-age-verification-law" TargetMode="External"/><Relationship Id="rId41" Type="http://schemas.openxmlformats.org/officeDocument/2006/relationships/image" Target="media/image5.png"/><Relationship Id="rId42" Type="http://schemas.openxmlformats.org/officeDocument/2006/relationships/image" Target="media/image6.png"/><Relationship Id="rId43" Type="http://schemas.openxmlformats.org/officeDocument/2006/relationships/hyperlink" Target="https://www.rbc.ru/life/news/69c0e4f99a79475f3dd72576?ysclid=mquae47cq0418553949" TargetMode="External"/><Relationship Id="rId44" Type="http://schemas.openxmlformats.org/officeDocument/2006/relationships/hyperlink" Target="https://www.vedomosti.ru/technology/articles/2018/11/16/786717-zablokirovali-portali" TargetMode="External"/><Relationship Id="rId45" Type="http://schemas.openxmlformats.org/officeDocument/2006/relationships/hyperlink" Target="https://docs.google.com/forms/d/e/1FAIpQLSe4aX7hm69l1NlOdC7W_sYf6cMJbEu3j4zvLDX0iEPByT1Xvg/viewform" TargetMode="External"/><Relationship Id="rId46" Type="http://schemas.openxmlformats.org/officeDocument/2006/relationships/hyperlink" Target="https://rtvi.com/opinions/bolshoj-podarok-moshennikam-kogo-obogashhayut-blokirovki-interneta-za-vash-schet/" TargetMode="External"/><Relationship Id="rId47" Type="http://schemas.openxmlformats.org/officeDocument/2006/relationships/hyperlink" Target="https://pulse.internetsociety.org/en/shutdowns/india-11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