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 назначил капиталистов в Научно-консультативный совет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2026-04-09</w:t>
      </w:r>
    </w:p>
    <w:p>
      <w:pPr/>
      <w:r>
        <w:t>1 мин. на чтение</w:t>
      </w:r>
    </w:p>
    <w:p/>
    <w:p>
      <w:r>
        <w:rPr>
          <w:b/>
        </w:rPr>
        <w:t xml:space="preserve">Пустующие год должности научных советников начали заполнять. Дональд Трамп назначил в свой научно-консультативный совет ведущих представителей капиталистического сектора, что углубило прямую интеграцию монополий и государства. </w:t>
      </w:r>
    </w:p>
    <w:p>
      <w:r>
        <w:rPr>
          <w:b/>
        </w:rPr>
        <w:t>Детали.</w:t>
      </w:r>
      <w:r>
        <w:t xml:space="preserve"> Трамп </w:t>
      </w:r>
      <w:hyperlink r:id="rId12">
        <w:r>
          <w:rPr>
            <w:color w:val="0000FF"/>
            <w:u w:val="single"/>
          </w:rPr>
          <w:t>объявил</w:t>
        </w:r>
      </w:hyperlink>
      <w:r>
        <w:t xml:space="preserve"> имена первых членов Президентского совета консультантов по науке и технологиям (PCAST) в своей администрации. Совет будет консультировать Белый дом по вопросам технологической политики, инноваций и интеграции науки в государственную стратегию.</w:t>
      </w:r>
    </w:p>
    <w:p>
      <w:r>
        <w:t xml:space="preserve">► На совет официально возложены </w:t>
      </w:r>
      <w:hyperlink r:id="rId13">
        <w:r>
          <w:rPr>
            <w:color w:val="0000FF"/>
            <w:u w:val="single"/>
          </w:rPr>
          <w:t>задачи</w:t>
        </w:r>
      </w:hyperlink>
      <w:r>
        <w:t xml:space="preserve"> формирования политики в области искусственного интеллекта, оборонных технологий, промышленного развития и научных исследований. Это означает что он играет непосредственную роль в согласовании технологического развития с государственными приоритетами и геополитической стратегией.</w:t>
      </w:r>
    </w:p>
    <w:p>
      <w:r>
        <w:t xml:space="preserve">► Состав совета отражает его явный классовый характер: 12 из 13 новых членов – крупные капиталисты и топ-менеджеры огромных корпораций, в том числе такие </w:t>
      </w:r>
      <w:hyperlink r:id="rId14">
        <w:r>
          <w:rPr>
            <w:color w:val="0000FF"/>
            <w:u w:val="single"/>
          </w:rPr>
          <w:t>деятели</w:t>
        </w:r>
      </w:hyperlink>
      <w:r>
        <w:t>, как Марк Цукерберг, Майкл Делл и Дженсен Хуанг, возглавляющие ведущие технологические компании: Meta, Dell и Nvidia соответственно.</w:t>
      </w:r>
    </w:p>
    <w:p>
      <w:r>
        <w:rPr>
          <w:b/>
        </w:rPr>
        <w:t>Контекст.</w:t>
      </w:r>
      <w:r>
        <w:t xml:space="preserve"> На протяжении 2025 года руководители технологических компаний всё чаще становились частью государственных структур, в том числе участвуя в военном планировании и занимая официальные должности в оборонных ведомствах. В то же время правительство США стремилось привлечь значительные инвестиции из финансового сектора в военную инфраструктуру.</w:t>
      </w:r>
    </w:p>
    <w:p>
      <w:r>
        <w:t xml:space="preserve">► Это вписывается в череду предыдущих действий администрации Трампа, направленных </w:t>
      </w:r>
      <w:hyperlink r:id="rId15">
        <w:r>
          <w:rPr>
            <w:color w:val="0000FF"/>
            <w:u w:val="single"/>
          </w:rPr>
          <w:t>против науки</w:t>
        </w:r>
      </w:hyperlink>
      <w:r>
        <w:t>. Таких как публичная критика проверенных лекарственных средств, сокращение финансирования, увольнение ученых, остановка научных исследований и прямое политическое вмешательство в деятельность научных учреждений.</w:t>
      </w:r>
    </w:p>
    <w:p>
      <w:r>
        <w:t>► Карл Маркс очень точно нам пояснил происходящее. Первый том «</w:t>
      </w:r>
      <w:hyperlink r:id="rId16">
        <w:r>
          <w:rPr>
            <w:color w:val="0000FF"/>
            <w:u w:val="single"/>
          </w:rPr>
          <w:t>Капитала</w:t>
        </w:r>
      </w:hyperlink>
      <w:r>
        <w:t>» глава 11: “Капиталист не потому является капиталистом, что он управляет промышленным предприятием, — наоборот, он становится руководителем промышленности потому, что он капиталист. Высшая власть в промышленности становится атрибутом капитала, подобно тому, как в феодальную эпоху высшая власть в военном деле и в суде была атрибутом земельной собственности”.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tramp-naznachil-kapitalistov-v-nauchno-konsultativnyi-soviet" TargetMode="External"/><Relationship Id="rId12" Type="http://schemas.openxmlformats.org/officeDocument/2006/relationships/hyperlink" Target="https://www.whitehouse.gov/releases/2026/03/president-trump-announces-appointments-to-presidents-council-of-advisors-on-science-and-technology/" TargetMode="External"/><Relationship Id="rId13" Type="http://schemas.openxmlformats.org/officeDocument/2006/relationships/hyperlink" Target="https://aimagazine.com/news/tech-leaders-join-trump-ai-advisory-panel" TargetMode="External"/><Relationship Id="rId14" Type="http://schemas.openxmlformats.org/officeDocument/2006/relationships/hyperlink" Target="https://www.politico.com/news/2026/03/25/ellison-zuckerberg-among-tech-leaders-given-new-white-house-advisory-role-00843881" TargetMode="External"/><Relationship Id="rId15" Type="http://schemas.openxmlformats.org/officeDocument/2006/relationships/hyperlink" Target="https://politsturm.com/napadki-administratsii-trampa-na-nauku?ysclid=mnqeggjpev401698734" TargetMode="External"/><Relationship Id="rId16" Type="http://schemas.openxmlformats.org/officeDocument/2006/relationships/hyperlink" Target="https://www.marxists.org/russkij/marx/1867/capital_vol1/2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