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Тарифы Трампа: Новый взгляд на «свободную торговлю» в США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2025-02-19</w:t>
      </w:r>
    </w:p>
    <w:p>
      <w:pPr/>
      <w:r>
        <w:t>7 мин. на чтение</w:t>
      </w:r>
    </w:p>
    <w:p>
      <w:r>
        <w:br/>
      </w:r>
      <w:r/>
      <w:r>
        <w:br/>
      </w:r>
      <w:r>
        <w:br/>
      </w:r>
      <w:r/>
      <w:r>
        <w:br/>
      </w:r>
    </w:p>
    <w:p>
      <w:r>
        <w:t xml:space="preserve">1 февраля 2025 года президент Дональд Трамп подписал указ о введении 25-процентных тарифов на импорт из Мексики и Канады и 10-процентных тарифов на импорт из Китая [1]. Это фактически разрушило североамериканскую систему свободной торговли, вызвав серьезные опасения в этих странах и развеяв миф о свободной торговле как единственном пути к развитию. </w:t>
      </w:r>
    </w:p>
    <w:p>
      <w:r>
        <w:t xml:space="preserve">На момент написания статьи президент Мексики [2] и премьер-министр Канады [3] объявили о приостановке введения тарифов до марта, в то время как Трамп также приостановил введение тарифов для Мексики и Канады, но не для Китая. Североамериканское соглашение о свободной торговле (NAFTA), известное позже как USTMC, T-MEC или CUSMA, вступило в силу 1 января 1994 года. </w:t>
      </w:r>
    </w:p>
    <w:p>
      <w:r>
        <w:t>Мексика, Канада и Китай являются основными торговыми партнерами США, составляя 42,9% [4] импорта в 2023 году. Лозунг «чем свободнее рынок, тем свободнее люди» теперь противоречит протекционистской политике так называемого «маяка демократии».</w:t>
      </w:r>
    </w:p>
    <w:p>
      <w:r>
        <w:t>Тарифы представляют собой налоги на импортируемые товары, что означает, что правительство получает процент от стоимости товара в качестве дохода. Это противоречит общепринятым экономическим принципам, так как, как и любой другой налог, тарифы искажают потребительские решения, вмешиваясь в «свободу» рынка через государственное регулирование.</w:t>
      </w:r>
    </w:p>
    <w:p>
      <w:r>
        <w:t>На протяжении десятилетий защитники капитализма утверждали, что свободная торговля — единственный путь к национальному богатству и развитию. Этот тезис является основой ортодоксальной либеральной экономики, которая использует сложные математические теоремы, чтобы «доказать», что свободная торговля максимизирует благосостояние каждого. Несмотря на правильность самой математики, ее предположения неверны.</w:t>
      </w:r>
    </w:p>
    <w:p>
      <w:r>
        <w:t>Факты доказывают, что обещанное богатство и развитие для трудящихся, особенно в зависимых странах, не было достигнуто. В случаях, когда это имело место, выгоду получили лишь немногие богатые капиталисты, а не трудящиеся массы. Это далеко от процветания и общего развития, которое обещают идеологи «свободного рынка».</w:t>
      </w:r>
    </w:p>
    <w:p>
      <w:r>
        <w:t xml:space="preserve">Милтон Фридман в своей книге </w:t>
      </w:r>
      <w:r>
        <w:rPr>
          <w:i/>
        </w:rPr>
        <w:t>«Капитализм и свобода»</w:t>
      </w:r>
      <w:r>
        <w:t xml:space="preserve"> (1962) писал: «Для большинства граждан страны непосредственная важность экономической свободы по меньшей мере сравнима по своей значимости с косвенной важностью экономической свободы как средства достижения свободы политической.» [5].</w:t>
      </w:r>
    </w:p>
    <w:p>
      <w:r>
        <w:t>Теперь либералам стоит задуматься, не является ли США «страной свободных»? Если раньше не было очевидно, что «либеральный капитализм» не приводит к свободе, развитию и миру, то теперь это стало достаточно ясным.</w:t>
      </w:r>
    </w:p>
    <w:p>
      <w:r>
        <w:rPr>
          <w:b/>
        </w:rPr>
        <w:t>Последствия тарифов Трампа</w:t>
      </w:r>
    </w:p>
    <w:p>
      <w:r>
        <w:t>Тарифы увеличивают производственные расходы компаний. Хотя компании теоретически могли бы компенсировать эти затраты за счет снижения прибыли, на практике, особенно при высоких тарифах, они перекладывают дополнительные расходы на потребителей, повышая цены. Это приводит к тому, что рост цен затрудняет покупку импортных товаров, делая местные альтернативы более «конкурентоспособными» (разница в ценах между местными и иностранными товарами становится выгодной для местных производителей).</w:t>
      </w:r>
    </w:p>
    <w:p>
      <w:r>
        <w:rPr>
          <w:b/>
        </w:rPr>
        <w:t>Мексиканско-канадская перспектива</w:t>
      </w:r>
    </w:p>
    <w:p>
      <w:pPr>
        <w:spacing w:after="288"/>
        <w:jc w:val="center"/>
      </w:pPr>
      <w:r>
        <w:drawing>
          <wp:inline xmlns:a="http://schemas.openxmlformats.org/drawingml/2006/main" xmlns:pic="http://schemas.openxmlformats.org/drawingml/2006/picture">
            <wp:extent cx="5486400" cy="32004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200400"/>
                    </a:xfrm>
                    <a:prstGeom prst="rect"/>
                  </pic:spPr>
                </pic:pic>
              </a:graphicData>
            </a:graphic>
          </wp:inline>
        </w:drawing>
      </w:r>
    </w:p>
    <w:p>
      <w:r>
        <w:t>Данные Бюро экономического анализа США [6].</w:t>
      </w:r>
    </w:p>
    <w:p>
      <w:r>
        <w:t xml:space="preserve">  </w:t>
      </w:r>
    </w:p>
    <w:p>
      <w:pPr>
        <w:spacing w:after="288"/>
        <w:jc w:val="center"/>
      </w:pPr>
      <w:r>
        <w:drawing>
          <wp:inline xmlns:a="http://schemas.openxmlformats.org/drawingml/2006/main" xmlns:pic="http://schemas.openxmlformats.org/drawingml/2006/picture">
            <wp:extent cx="5486400" cy="6920032"/>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6920032"/>
                    </a:xfrm>
                    <a:prstGeom prst="rect"/>
                  </pic:spPr>
                </pic:pic>
              </a:graphicData>
            </a:graphic>
          </wp:inline>
        </w:drawing>
      </w:r>
    </w:p>
    <w:p>
      <w:r>
        <w:t xml:space="preserve"> </w:t>
      </w:r>
    </w:p>
    <w:p>
      <w:pPr>
        <w:spacing w:after="288"/>
        <w:jc w:val="center"/>
      </w:pPr>
      <w:r>
        <w:drawing>
          <wp:inline xmlns:a="http://schemas.openxmlformats.org/drawingml/2006/main" xmlns:pic="http://schemas.openxmlformats.org/drawingml/2006/picture">
            <wp:extent cx="5486400" cy="6954982"/>
            <wp:docPr id="4" name="Picture 4"/>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6954982"/>
                    </a:xfrm>
                    <a:prstGeom prst="rect"/>
                  </pic:spPr>
                </pic:pic>
              </a:graphicData>
            </a:graphic>
          </wp:inline>
        </w:drawing>
      </w:r>
    </w:p>
    <w:p>
      <w:r>
        <w:t>Данные предоставлены Santander Foreign Trade</w:t>
      </w:r>
    </w:p>
    <w:p>
      <w:r>
        <w:t>По данным Santander, 79,6% [7] всего экспорта Мексики направлено в США, а канадского экспорта 77,6% [8]. Эти цифры относятся к разным периодам (с разницей в 1 год), что демонстрирует зависимость обеих стран от американского рынка.</w:t>
      </w:r>
    </w:p>
    <w:p>
      <w:r>
        <w:t>Подтверждает ли это слова Трампа? Субсидируют ли США Канаду и Мексику? Краткий ответ — нет. Развернутый ответ связан со свободной торговлей и империализмом (монополистическим капитализмом).</w:t>
      </w:r>
    </w:p>
    <w:p>
      <w:r>
        <w:t>С одной стороны, компании перемещаются в регионы с более низкими производственными затратами. Например, Мексика с ее дешевой рабочей силой, отчасти благодаря отсутствию настоящих профсоюзов, стала привлекательной альтернативой дорогостоящей и сильно профсоюзированной автомобильной промышленности США.</w:t>
      </w:r>
    </w:p>
    <w:p>
      <w:r>
        <w:t xml:space="preserve"> Это привело к перемещению производств в Мексику и упадку таких городов, как Детройт, известный своей автомобильной промышленностью. В этом случае свободная торговля способствовала не только расширению рынка и снижению цен, как утверждают ее сторонники, но и увеличению предложения труда. </w:t>
      </w:r>
    </w:p>
    <w:p>
      <w:r>
        <w:t xml:space="preserve">Капитал теперь мог свободно перемещаться по миру, используя дешевый труд в других странах для производства товаров, которые затем импортируются с целью увеличения прибыли. Это создало избыток рабочей силы, что усиливало конкуренцию на рынке труда и позволяло капиталистам снижать заработную плату, приводя к относительному и абсолютному обнищанию рабочих. </w:t>
      </w:r>
    </w:p>
    <w:p>
      <w:r>
        <w:t>Для американцев мексиканский труд стал еще дешевле  из-за разницы в курсах валют. Это служило двум целям: во-первых, значительно снижало переговорную силу американских работников, а во-вторых, укрепляло контроль США над Северной Америкой.</w:t>
      </w:r>
    </w:p>
    <w:p>
      <w:r>
        <w:rPr>
          <w:b/>
        </w:rPr>
        <w:t>Влияние тарифов в целом</w:t>
      </w:r>
    </w:p>
    <w:p>
      <w:r>
        <w:t xml:space="preserve">Тарифы применяются не только как мера защиты внутреннего рынка, но и как инструмент сдерживания и наказания. Санкции часто включают тарифы, поскольку США имеют крупнейший потребительский рынок в мире, и лишение другой страны доступа к этому рынку через тарифы обычно является эффективным сдерживающим фактором. </w:t>
      </w:r>
    </w:p>
    <w:p>
      <w:r>
        <w:t xml:space="preserve">Важно отметить, что </w:t>
      </w:r>
      <w:r>
        <w:rPr>
          <w:b/>
        </w:rPr>
        <w:t>налог в виде тарифа платит импортер</w:t>
      </w:r>
      <w:r>
        <w:t>, а экспортный бизнес несет расходы на тариф только в том случае, если он сам становится импортером. Например, компания Ford производит свои автомобили в Мексике, а затем экспортирует их в США для продажи через дилерские центры. С точки зрения государства, это считается импортом, поэтому Ford, даже будучи американской компанией, обязана уплачивать тариф.</w:t>
      </w:r>
    </w:p>
    <w:tbl>
      <w:tblPr>
        <w:tblStyle w:val="TableGrid"/>
        <w:tblW w:type="auto" w:w="0"/>
        <w:tblLook w:firstColumn="1" w:firstRow="1" w:lastColumn="0" w:lastRow="0" w:noHBand="0" w:noVBand="1" w:val="04A0"/>
      </w:tblPr>
      <w:tblGrid>
        <w:gridCol w:w="2880"/>
        <w:gridCol w:w="2880"/>
        <w:gridCol w:w="2880"/>
      </w:tblGrid>
      <w:tr>
        <w:tc>
          <w:tcPr>
            <w:tcW w:type="dxa" w:w="8640"/>
            <w:gridSpan w:val="3"/>
          </w:tcPr>
          <w:p>
            <w:r>
              <w:t>Последствия тарифов</w:t>
            </w:r>
          </w:p>
        </w:tc>
      </w:tr>
      <w:tr>
        <w:tc>
          <w:tcPr>
            <w:tcW w:type="dxa" w:w="2880"/>
          </w:tcPr>
          <w:p>
            <w:r/>
          </w:p>
        </w:tc>
        <w:tc>
          <w:tcPr>
            <w:tcW w:type="dxa" w:w="2880"/>
          </w:tcPr>
          <w:p>
            <w:r>
              <w:t>Страна-импортер</w:t>
            </w:r>
          </w:p>
        </w:tc>
        <w:tc>
          <w:tcPr>
            <w:tcW w:type="dxa" w:w="2880"/>
          </w:tcPr>
          <w:p>
            <w:r>
              <w:t>Страна-экспортер</w:t>
            </w:r>
          </w:p>
        </w:tc>
      </w:tr>
      <w:tr>
        <w:tc>
          <w:tcPr>
            <w:tcW w:type="dxa" w:w="2880"/>
          </w:tcPr>
          <w:p>
            <w:r>
              <w:t>Капиталистический бизнесс</w:t>
            </w:r>
          </w:p>
        </w:tc>
        <w:tc>
          <w:tcPr>
            <w:tcW w:type="dxa" w:w="2880"/>
          </w:tcPr>
          <w:p>
            <w:r>
              <w:t>Более конкурентоспособные товары/услугиБолее высокие продажи</w:t>
            </w:r>
          </w:p>
        </w:tc>
        <w:tc>
          <w:tcPr>
            <w:tcW w:type="dxa" w:w="2880"/>
          </w:tcPr>
          <w:p>
            <w:r>
              <w:t>Менее конкурентоспособные товары/услугиНизкие продажи</w:t>
            </w:r>
          </w:p>
        </w:tc>
      </w:tr>
      <w:tr>
        <w:tc>
          <w:tcPr>
            <w:tcW w:type="dxa" w:w="2880"/>
          </w:tcPr>
          <w:p>
            <w:r>
              <w:t>Потребитель/рабочий</w:t>
            </w:r>
          </w:p>
        </w:tc>
        <w:tc>
          <w:tcPr>
            <w:tcW w:type="dxa" w:w="2880"/>
          </w:tcPr>
          <w:p>
            <w:r>
              <w:t>Более высокие ценыНизкое потреблениеМожет столкнуться с безработицей из-за исключительно высоких тарифов</w:t>
            </w:r>
          </w:p>
        </w:tc>
        <w:tc>
          <w:tcPr>
            <w:tcW w:type="dxa" w:w="2880"/>
          </w:tcPr>
          <w:p>
            <w:r>
              <w:t>Может столкнуться с безработицей из-за сокращения экспорта</w:t>
            </w:r>
          </w:p>
        </w:tc>
      </w:tr>
    </w:tbl>
    <w:p>
      <w:r>
        <w:t>Как уже упоминалось, введение тарифов было отложено как минимум до марта 2025 года, однако ущерб уже заметен. Например, повышение цен на яйца, произошедшее в конце правления Байдена, указывает на то, что инфляция начала сказываться на стране даже без тарифов. «Это время, когда некоторые отрасли пытаются незаметно увеличить цены, полагая, что клиенты посчитают, что это связано с тарифами» [9].</w:t>
      </w:r>
    </w:p>
    <w:p>
      <w:r>
        <w:t xml:space="preserve">С введением высоких тарифов для основных торговых партнеров, включая 10% для Китая, рост цен уже стал ощутимым. Высокая степень интеграции производственных цепочек в Северной Америке приводит к тому, что цены на некоторые товары, например, автомобили, могут вырасти более чем на 25%. </w:t>
      </w:r>
    </w:p>
    <w:p>
      <w:r>
        <w:t>«Некоторые детали пересекают границы несколько раз — например, провод, производимый в США, отправляется в Мексику для сборки в жгут проводов, а затем возвращается в США для установки в более крупную деталь автомобиля, например, в сиденье» [10].</w:t>
      </w:r>
    </w:p>
    <w:p>
      <w:r>
        <w:t xml:space="preserve">Тем не менее, не все американские владельцы бизнеса получат выгоду от данной ситуации. Средний и малый бизнес, особенно семейный, не способен долго терпеть убытки или работает с низкой нормой прибыли. В результате рост стоимости импортируемых ресурсов может оказаться непомерно высоким, и многие компании будут вынуждены закрыться. </w:t>
      </w:r>
    </w:p>
    <w:p>
      <w:r>
        <w:t>Централизация капитала постепенно приводит к тому, что все классы, кроме самых крупных, теряют свою собственность, что усиливает контроль монополистов. Как заметил Маркс почти 200 лет назад в своих рукописях 1844 года:</w:t>
      </w:r>
    </w:p>
    <w:p>
      <w:r>
        <w:rPr>
          <w:i/>
        </w:rPr>
        <w:t>«Концентрация капиталов возрастает, крупные капиталисты разоряют мелких, и некоторая часть бывших капиталистов переходит в класс рабочих, который вследствие такого прироста частично опять претерпевает снижение заработной платы и попадает в ещё бòльшую зависимость от немногих крупных капиталистов.</w:t>
      </w:r>
    </w:p>
    <w:p>
      <w:r>
        <w:rPr>
          <w:i/>
        </w:rPr>
        <w:t>С уменьшением количества капиталистов их конкуренция в погоне за рабочими сходит почти на нет; что же касается рабочих, то по мере роста количества рабочих конкуренция между ними становится всё сильнее, противоестественнее и принудительнее.</w:t>
      </w:r>
    </w:p>
    <w:p>
      <w:r>
        <w:rPr>
          <w:i/>
        </w:rPr>
        <w:t>В силу этого часть рабочей массы опускается до нищенства или до состояния погибающих от голода так же неизбежно, как неизбежно часть средних капиталистов опускается до положения рабочих.»</w:t>
      </w:r>
      <w:r>
        <w:t xml:space="preserve"> [11].</w:t>
      </w:r>
    </w:p>
    <w:p>
      <w:r>
        <w:t xml:space="preserve">С учетом зависимости от американского рынка, и Канада, и Мексика могут столкнуться с серьезными проблемами из-за потери экспорта. Это может привести к кризису перепроизводства в обеих странах. </w:t>
      </w:r>
    </w:p>
    <w:p>
      <w:r>
        <w:t>Поскольку тарифы снизят спрос, а значительная часть их производства ориентирована на американский рынок, компании не смогут продавать свою продукцию как внутри страны, так и за её пределами. В итоге потребление снижается (из-за сокращения экспорта), запасы увеличиваются, производство сокращается, безработица растет, а потребление сокращается еще больше…</w:t>
      </w:r>
    </w:p>
    <w:p>
      <w:r>
        <w:rPr>
          <w:b/>
        </w:rPr>
        <w:t xml:space="preserve">Кто на самом деле оплачивает стоимость тарифов? </w:t>
      </w:r>
    </w:p>
    <w:p>
      <w:r>
        <w:t xml:space="preserve">Сегодня тарифы — это «самое красивое слово в словаре» [12]. Они выявляют противоречия капитализма и показывают, что тарифы не являются синонимом свободной торговли. Ссылаясь на националистическую риторику, тарифы фактически служат интересам капитала, а не рабочего класса. </w:t>
      </w:r>
    </w:p>
    <w:p>
      <w:r>
        <w:t xml:space="preserve">При капитализме любые изменения в государстве и его политике направлены на благо капитала и класса капиталистов, в ущерб рабочим. Переход от политики свободной торговли при Рейгане к протекционизму при Трампе — это не идеологическая эволюция, а тактический шаг, направленный на сохранение классовой гегемонии. </w:t>
      </w:r>
    </w:p>
    <w:p>
      <w:r>
        <w:t xml:space="preserve">Как мы увидели, от этой политики выигрывают не рабочие США, Канады или Мексики, а капитал, особенно крупный. Капитал, однако, не является единым организмом. </w:t>
      </w:r>
    </w:p>
    <w:p>
      <w:r>
        <w:t>Хотя капиталистов объединяют общие материальные интересы, вытекающие из их владения средствами производства, они постоянно соперничают друг с другом — как внутри страны, так и за рубежом. Монополии продолжают переделывать мир, будь то китайский «Шелковый путь» или программа «Америка прежде всего» Трампа.</w:t>
      </w:r>
    </w:p>
    <w:p>
      <w:r>
        <w:t xml:space="preserve">На благо крупного капитала тарифы, подобные тем, что были введены при Трампе, служат лишь одним из инструментов в этой борьбе. Другими средствами являются торговые войны между странами, а также военные конфликты, которые Трамп угрожал развязать в Панаме и Гренландии. </w:t>
      </w:r>
    </w:p>
    <w:p>
      <w:r>
        <w:t>Однако важно понимать, что эти меры не приносят одинаковую выгоду всем капиталистам. Мелкие и средние бизнесмены часто несут убытки, в то время как монополии, представители которых обычно входят в правительство, укрепляют свои позиции.</w:t>
      </w:r>
    </w:p>
    <w:p>
      <w:r>
        <w:t xml:space="preserve">С углублением кризиса капитализма и нарастанием противоречий империалисты вновь прибегают к «классическим» методам, таким как тарифы и войны. Решение заключается не в протекционизме или свободной торговле, а в международной борьбе трудящихся за систему, которая действительно будет представлять их интересы — социализм. </w:t>
      </w:r>
    </w:p>
    <w:p>
      <w:r>
        <w:t xml:space="preserve">Устранение капитализма позволит создать мир, где торговля служит людям, а не прибыли. Это требует не только глубоких изменений в обществе, но и субъективного фактора — наличия партии рабочего класса — коммунистической партии, которая будет вести трудящихся по этому пути. </w:t>
      </w:r>
    </w:p>
    <w:p>
      <w:r>
        <w:t xml:space="preserve">К сожалению, в большинстве стран такой партии пока нет. Мы работаем над созданием таких партий — </w:t>
      </w:r>
      <w:hyperlink r:id="rId14">
        <w:r>
          <w:rPr>
            <w:color w:val="0000FF"/>
            <w:u w:val="single"/>
          </w:rPr>
          <w:t>присоединяйтесь к нам</w:t>
        </w:r>
      </w:hyperlink>
      <w:r>
        <w:t>.</w:t>
      </w:r>
    </w:p>
    <w:p/>
    <w:p>
      <w:r>
        <w:t>Источники:</w:t>
      </w:r>
    </w:p>
    <w:p>
      <w:r>
        <w:t>[1] CNN — «</w:t>
      </w:r>
      <w:hyperlink r:id="rId15">
        <w:r>
          <w:rPr>
            <w:color w:val="0000FF"/>
            <w:u w:val="single"/>
          </w:rPr>
          <w:t>Тарифы на Мексику, Канаду и Китай: Трамп объявляет о новых тарифах на Мексику, Канаду и Китай</w:t>
        </w:r>
      </w:hyperlink>
      <w:r>
        <w:t>» — от 02 февраля 2025 г.</w:t>
      </w:r>
    </w:p>
    <w:p>
      <w:r>
        <w:t>[2] Клаудия Шейнбаум — «</w:t>
      </w:r>
      <w:hyperlink r:id="rId16">
        <w:r>
          <w:rPr>
            <w:color w:val="0000FF"/>
            <w:u w:val="single"/>
          </w:rPr>
          <w:t>https://x.com/Claudiashein/status/1886434747238514776</w:t>
        </w:r>
      </w:hyperlink>
      <w:r>
        <w:t>» — от 03 февраля 2025 г.</w:t>
      </w:r>
    </w:p>
    <w:p>
      <w:r>
        <w:t>[3] Джастин Трюдо — «</w:t>
      </w:r>
      <w:hyperlink r:id="rId17">
        <w:r>
          <w:rPr>
            <w:color w:val="0000FF"/>
            <w:u w:val="single"/>
          </w:rPr>
          <w:t>https://x.com/JustinTrudeau/status/1886529228193022429</w:t>
        </w:r>
      </w:hyperlink>
      <w:r>
        <w:t>» — от 03 февраля 2025 г.</w:t>
      </w:r>
    </w:p>
    <w:p>
      <w:r>
        <w:t>[4] Santander — «</w:t>
      </w:r>
      <w:hyperlink r:id="rId18">
        <w:r>
          <w:rPr>
            <w:color w:val="0000FF"/>
            <w:u w:val="single"/>
          </w:rPr>
          <w:t>Внешняя торговля США в цифрах</w:t>
        </w:r>
      </w:hyperlink>
      <w:r>
        <w:t>» — от января 2025 г.</w:t>
      </w:r>
    </w:p>
    <w:p>
      <w:r>
        <w:t>[5] Фридмен М. Капитализм и свобода. Издательство Чикагского университета: 1962. Т. 1, С. 8.</w:t>
      </w:r>
    </w:p>
    <w:p>
      <w:r>
        <w:t>[6] Бюро экономического анализа — «</w:t>
      </w:r>
      <w:hyperlink r:id="rId19">
        <w:r>
          <w:rPr>
            <w:color w:val="0000FF"/>
            <w:u w:val="single"/>
          </w:rPr>
          <w:t>Международные транзакции, международные услуги и таблицы международной инвестиционной позиции</w:t>
        </w:r>
      </w:hyperlink>
      <w:r>
        <w:t>» — от 18 декабря 2024 г.</w:t>
      </w:r>
    </w:p>
    <w:p>
      <w:r>
        <w:t>[7] Santander — «</w:t>
      </w:r>
      <w:hyperlink r:id="rId20">
        <w:r>
          <w:rPr>
            <w:color w:val="0000FF"/>
            <w:u w:val="single"/>
          </w:rPr>
          <w:t>Внешняя торговля Мексики в цифрах</w:t>
        </w:r>
      </w:hyperlink>
      <w:r>
        <w:t>» — от февраля 2025 г.</w:t>
      </w:r>
    </w:p>
    <w:p>
      <w:r>
        <w:t>[8] Santander — «</w:t>
      </w:r>
      <w:hyperlink r:id="rId21">
        <w:r>
          <w:rPr>
            <w:color w:val="0000FF"/>
            <w:u w:val="single"/>
          </w:rPr>
          <w:t>Внешняя торговля Канады в цифрах</w:t>
        </w:r>
      </w:hyperlink>
      <w:r>
        <w:t>» — от февраля 2025 г.</w:t>
      </w:r>
    </w:p>
    <w:p>
      <w:r>
        <w:t>[9] USA TODAY — «</w:t>
      </w:r>
      <w:hyperlink r:id="rId22">
        <w:r>
          <w:rPr>
            <w:color w:val="0000FF"/>
            <w:u w:val="single"/>
          </w:rPr>
          <w:t>Вызывает ли нехватка яиц новую панику с запасами?</w:t>
        </w:r>
      </w:hyperlink>
      <w:r>
        <w:t>» — от 03 февраля 2025 г.</w:t>
      </w:r>
    </w:p>
    <w:p>
      <w:r>
        <w:t>[10] NPR — «</w:t>
      </w:r>
      <w:hyperlink r:id="rId23">
        <w:r>
          <w:rPr>
            <w:color w:val="0000FF"/>
            <w:u w:val="single"/>
          </w:rPr>
          <w:t>Тарифы Трампа на Канаду и Мексику навредят автомобильной промышленности</w:t>
        </w:r>
      </w:hyperlink>
      <w:r>
        <w:t>» — от 03 февраля 2025 г.</w:t>
      </w:r>
    </w:p>
    <w:p>
      <w:r>
        <w:t>[11] Маркс К. Экономические и философские рукописи 1844 года. Marxists.org: 2009. Т. 1, С. 4-5.</w:t>
      </w:r>
    </w:p>
    <w:p>
      <w:r>
        <w:t>[12] The Guardian — «</w:t>
      </w:r>
      <w:hyperlink r:id="rId24">
        <w:r>
          <w:rPr>
            <w:color w:val="0000FF"/>
            <w:u w:val="single"/>
          </w:rPr>
          <w:t>”Самое красивое слово в словаре”: план тарифов Дональда Трампа — подкаст</w:t>
        </w:r>
      </w:hyperlink>
      <w:r>
        <w:t xml:space="preserve">» — от 16 декабря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arify-trampa-novyi-vzghliad-na-svobodnuiu-torghovliu-v-ssha"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s://docs.google.com/forms/d/e/1FAIpQLSe4aX7hm69l1NlOdC7W_sYf6cMJbEu3j4zvLDX0iEPByT1Xvg/viewform" TargetMode="External"/><Relationship Id="rId15" Type="http://schemas.openxmlformats.org/officeDocument/2006/relationships/hyperlink" Target="https://edition.cnn.com/2025/02/01/politics/mexico-canada-china-tariffs-trump/index.html" TargetMode="External"/><Relationship Id="rId16" Type="http://schemas.openxmlformats.org/officeDocument/2006/relationships/hyperlink" Target="https://x.com/Claudiashein/status/1886434747238514776" TargetMode="External"/><Relationship Id="rId17" Type="http://schemas.openxmlformats.org/officeDocument/2006/relationships/hyperlink" Target="https://x.com/JustinTrudeau/status/1886529228193022429" TargetMode="External"/><Relationship Id="rId18" Type="http://schemas.openxmlformats.org/officeDocument/2006/relationships/hyperlink" Target="https://santandertrade.com/en/portal/analyse-markets/united-states/foreign-trade-in-figures" TargetMode="External"/><Relationship Id="rId19" Type="http://schemas.openxmlformats.org/officeDocument/2006/relationships/hyperlink" Target="https://apps.bea.gov/iTable/?ReqID=62&amp;step=2#eyJhcHBpZCI6NjIsInN0ZXBzIjpbMiwxMF0sImRhdGEiOltbIlRhYmxlTGlzdCIsIjMwMDAzIl1dfQ==" TargetMode="External"/><Relationship Id="rId20" Type="http://schemas.openxmlformats.org/officeDocument/2006/relationships/hyperlink" Target="https://santandertrade.com/en/portal/analyse-markets/mexico/foreign-trade-in-figures" TargetMode="External"/><Relationship Id="rId21" Type="http://schemas.openxmlformats.org/officeDocument/2006/relationships/hyperlink" Target="https://santandertrade.com/en/portal/analyse-markets/canada/foreign-trade-in-figures?actualiser_id_banque=oui&amp;id_banque=53" TargetMode="External"/><Relationship Id="rId22" Type="http://schemas.openxmlformats.org/officeDocument/2006/relationships/hyperlink" Target="https://www.usatoday.com/story/money/2025/02/03/egg-shortage-stockpiling-panic/78182435007/" TargetMode="External"/><Relationship Id="rId23" Type="http://schemas.openxmlformats.org/officeDocument/2006/relationships/hyperlink" Target="https://www.npr.org/2025/02/03/nx-s1-5285546/trump-tariffs-canada-mexico-autos" TargetMode="External"/><Relationship Id="rId24" Type="http://schemas.openxmlformats.org/officeDocument/2006/relationships/hyperlink" Target="https://www.theguardian.com/news/audio/2024/dec/16/the-most-beautiful-word-in-the-dictionary-donald-trumps-tariff-plan-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