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Тайная дипломатия в конфликте на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2025-09-04</w:t>
      </w:r>
    </w:p>
    <w:p>
      <w:pPr/>
      <w:r>
        <w:t>2 мин. на чтение</w:t>
      </w:r>
    </w:p>
    <w:p/>
    <w:p>
      <w:r>
        <w:rPr>
          <w:b/>
        </w:rPr>
        <w:t>Путин и другие официальные лица призвали провести мирные переговоры в обстановке секретности. С тех пор лидеры сделали расплывчатые и противоречивые заявления о результатах переговоров.</w:t>
      </w:r>
    </w:p>
    <w:p>
      <w:r>
        <w:rPr>
          <w:b/>
        </w:rPr>
        <w:t>Детали.</w:t>
      </w:r>
      <w:r>
        <w:t xml:space="preserve"> После переговоров Трампа и Путина российские государственные представители </w:t>
      </w:r>
      <w:hyperlink r:id="rId11">
        <w:r>
          <w:rPr>
            <w:color w:val="0000FF"/>
            <w:u w:val="single"/>
          </w:rPr>
          <w:t>заявили</w:t>
        </w:r>
      </w:hyperlink>
      <w:r>
        <w:t xml:space="preserve"> о своей готовности к мирным переговорам, однако повестка дня ещё не согласована. По словам Лаврова, </w:t>
      </w:r>
      <w:hyperlink r:id="rId12">
        <w:r>
          <w:rPr>
            <w:color w:val="0000FF"/>
            <w:u w:val="single"/>
          </w:rPr>
          <w:t>обсуждение</w:t>
        </w:r>
      </w:hyperlink>
      <w:r>
        <w:t xml:space="preserve"> невозможно без подготовленной повестки, которая, по его утверждению, «совсем не готова».</w:t>
      </w:r>
    </w:p>
    <w:p>
      <w:r>
        <w:t xml:space="preserve">▶ Государственные деятели, такие как пресс-секретарь России Дмитрий Песков, </w:t>
      </w:r>
      <w:hyperlink r:id="rId13">
        <w:r>
          <w:rPr>
            <w:color w:val="0000FF"/>
            <w:u w:val="single"/>
          </w:rPr>
          <w:t>ясно</w:t>
        </w:r>
      </w:hyperlink>
      <w:r>
        <w:t xml:space="preserve"> дали понять, что эти переговоры должны быть закрытыми. Они также должны проходить в «спокойной» обстановке. Представители не хотят публичных заявлений или широкого освещения в СМИ, которое может «навредить процессу».</w:t>
      </w:r>
    </w:p>
    <w:p>
      <w:r>
        <w:t>▶ Были озвучены условия. Среди них — прекращение боевых действий в южных регионах. Также речь идёт об обмене контролируемыми территориями в Донбассе. Однако никаких подробностей, таких как подписи, сроки или механизмы реализации, предоставлено не было.</w:t>
      </w:r>
    </w:p>
    <w:p>
      <w:r>
        <w:t xml:space="preserve">▶ В Вашингтоне Трамп и европейские лидеры обсуждали </w:t>
      </w:r>
      <w:hyperlink r:id="rId14">
        <w:r>
          <w:rPr>
            <w:color w:val="0000FF"/>
            <w:u w:val="single"/>
          </w:rPr>
          <w:t>«гарантии безопасности»</w:t>
        </w:r>
      </w:hyperlink>
      <w:r>
        <w:t xml:space="preserve"> для Украины по образцу НАТО (Статья 5). Однако Россия требует пересмотра структуры НАТО, например, права вето на гарантии безопасности, которые США и Европа предоставят Киеву. При этом никто не уточняет, что именно это будет означать.</w:t>
      </w:r>
    </w:p>
    <w:p>
      <w:r>
        <w:t xml:space="preserve">▶ По итогам переговоров на Аляске официальные лица заявили, что переговоры были </w:t>
      </w:r>
      <w:hyperlink r:id="rId15">
        <w:r>
          <w:rPr>
            <w:color w:val="0000FF"/>
            <w:u w:val="single"/>
          </w:rPr>
          <w:t>«конструктивными»</w:t>
        </w:r>
      </w:hyperlink>
      <w:r>
        <w:t xml:space="preserve"> и </w:t>
      </w:r>
      <w:hyperlink r:id="rId15">
        <w:r>
          <w:rPr>
            <w:color w:val="0000FF"/>
            <w:u w:val="single"/>
          </w:rPr>
          <w:t>«очень продуктивными»</w:t>
        </w:r>
      </w:hyperlink>
      <w:r>
        <w:t xml:space="preserve">, однако никаких конкретных результатов представлено не было. Трамп </w:t>
      </w:r>
      <w:hyperlink r:id="rId16">
        <w:r>
          <w:rPr>
            <w:color w:val="0000FF"/>
            <w:u w:val="single"/>
          </w:rPr>
          <w:t>заявил</w:t>
        </w:r>
      </w:hyperlink>
      <w:r>
        <w:t>, что «сделки нет, и пока не будет сделки».</w:t>
      </w:r>
    </w:p>
    <w:p>
      <w:r>
        <w:rPr>
          <w:b/>
        </w:rPr>
        <w:t>Контекст.</w:t>
      </w:r>
      <w:r>
        <w:t xml:space="preserve"> Перед переговорами с Трампом Путин ясно дал понять, что все мирные переговоры должны </w:t>
      </w:r>
      <w:hyperlink r:id="rId17">
        <w:r>
          <w:rPr>
            <w:color w:val="0000FF"/>
            <w:u w:val="single"/>
          </w:rPr>
          <w:t>проводиться</w:t>
        </w:r>
      </w:hyperlink>
      <w:r>
        <w:t xml:space="preserve"> в закрытом формате.</w:t>
      </w:r>
    </w:p>
    <w:p>
      <w:r>
        <w:t xml:space="preserve">Цитата:  «Для того, чтобы подойти к решению вопроса мирным путем, нужно вести обстоятельные разговоры. И не на публике, а это делать уже спокойно, в тиши переговорного процесса». </w:t>
      </w:r>
    </w:p>
    <w:p>
      <w:r>
        <w:t xml:space="preserve">▶ Путин </w:t>
      </w:r>
      <w:hyperlink r:id="rId18">
        <w:r>
          <w:rPr>
            <w:color w:val="0000FF"/>
            <w:u w:val="single"/>
          </w:rPr>
          <w:t>привёз</w:t>
        </w:r>
      </w:hyperlink>
      <w:r>
        <w:t xml:space="preserve"> в Аляску бизнес-делегацию во главе с Кириллом Дмитриевым, руководителем РФПИ. Трамп </w:t>
      </w:r>
      <w:hyperlink r:id="rId19">
        <w:r>
          <w:rPr>
            <w:color w:val="0000FF"/>
            <w:u w:val="single"/>
          </w:rPr>
          <w:t>отметил</w:t>
        </w:r>
      </w:hyperlink>
      <w:r>
        <w:t>: «Я заметил, что (Путин) привёз много бизнесменов из России, и это хорошо, мне это нравится, потому что они хотят вести бизнес, но они не будут вести бизнес, пока мы не решим [конфликт].»</w:t>
      </w:r>
    </w:p>
    <w:p>
      <w:r>
        <w:rPr>
          <w:b/>
        </w:rPr>
        <w:t>Важно знать.</w:t>
      </w:r>
      <w:r>
        <w:t xml:space="preserve"> Скрывая условия мирных соглашений, капиталисты могут договариваться о бизнес-сделках, контроле над территориями и коммерческих проектах в интересах правящих классов каждой из сторон, снижая при этом риск недовольства со стороны трудящихся, которых затрагивают эти решения.</w:t>
      </w:r>
    </w:p>
    <w:p>
      <w:r>
        <w:t xml:space="preserve">▶ Существует множество исторических примеров. </w:t>
      </w:r>
      <w:hyperlink r:id="rId20">
        <w:r>
          <w:rPr>
            <w:color w:val="0000FF"/>
            <w:u w:val="single"/>
          </w:rPr>
          <w:t>Соглашение</w:t>
        </w:r>
      </w:hyperlink>
      <w:r>
        <w:t xml:space="preserve"> Сайкса–Пико (1916) между Великобританией и Францией тайно разделило османские территории на Ближнем Востоке на колониальные сферы влияния. Пакт </w:t>
      </w:r>
      <w:hyperlink r:id="rId21">
        <w:r>
          <w:rPr>
            <w:color w:val="0000FF"/>
            <w:u w:val="single"/>
          </w:rPr>
          <w:t>Хоара–Лаваля</w:t>
        </w:r>
      </w:hyperlink>
      <w:r>
        <w:t xml:space="preserve"> (1935), секретное предложение Великобритании и Франции умиротворить Муссолини путём раздела Эфиопии, после утечки в прессу вызвал массовое возмущение и был заброшен. </w:t>
      </w:r>
      <w:hyperlink r:id="rId22">
        <w:r>
          <w:rPr>
            <w:color w:val="0000FF"/>
            <w:u w:val="single"/>
          </w:rPr>
          <w:t>Мюнхенское соглашение</w:t>
        </w:r>
      </w:hyperlink>
      <w:r>
        <w:t xml:space="preserve"> (1938), подписанное Великобританией, Францией, Италией и Германией, передало Судетскую область Чехословакии Гитлеру.</w:t>
      </w:r>
    </w:p>
    <w:p>
      <w:r>
        <w:t xml:space="preserve">▶ Напротив, после октября 1917 года большевики опубликовали секретные договоры царского правительства, обнажив империалистический раздел колоний и сфер влияния. Ленин </w:t>
      </w:r>
      <w:hyperlink r:id="rId23">
        <w:r>
          <w:rPr>
            <w:color w:val="0000FF"/>
            <w:u w:val="single"/>
          </w:rPr>
          <w:t>настаивал</w:t>
        </w:r>
      </w:hyperlink>
      <w:r>
        <w:t>, что массы имеют право знать каждое положение внешней политики, и осуждал секретную дипломатию как орудие капиталистической эксплуатации. В течение месяца новое советское правительство подписало перемирие, а через три месяца — Брест-Литовский мир, обсуждавшийся открыто перед народом.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ainaia-diplomatiia-v-konfliktie-na-ukrainie" TargetMode="External"/><Relationship Id="rId11" Type="http://schemas.openxmlformats.org/officeDocument/2006/relationships/hyperlink" Target="https://www.nbcnews.com/world/russia/putin-zelenskyy-summit-not-planned-trump-russia-lavrov-peace-ukraine-rcna226248" TargetMode="External"/><Relationship Id="rId12" Type="http://schemas.openxmlformats.org/officeDocument/2006/relationships/hyperlink" Target="https://www.reuters.com/world/europe/russia-says-agenda-not-ready-all-putin-zelenskiy-summit-2025-08-22/" TargetMode="External"/><Relationship Id="rId13" Type="http://schemas.openxmlformats.org/officeDocument/2006/relationships/hyperlink" Target="https://interfax.com/newsroom/top-stories/112465/" TargetMode="External"/><Relationship Id="rId14" Type="http://schemas.openxmlformats.org/officeDocument/2006/relationships/hyperlink" Target="https://www.aljazeera.com/news/2025/8/17/european-leaders-to-shore-up-ukraines-zelenskyy-for-dc-talks-with-trump" TargetMode="External"/><Relationship Id="rId15" Type="http://schemas.openxmlformats.org/officeDocument/2006/relationships/hyperlink" Target="https://www.cbsnews.com/news/transcript-of-what-putin-trump-said-in-alaska/" TargetMode="External"/><Relationship Id="rId16" Type="http://schemas.openxmlformats.org/officeDocument/2006/relationships/hyperlink" Target="https://www.theguardian.com/us-news/2025/aug/15/trump-putin-alaska-meeting-ukraine" TargetMode="External"/><Relationship Id="rId17" Type="http://schemas.openxmlformats.org/officeDocument/2006/relationships/hyperlink" Target="http://www.kremlin.ru/events/president/news/77637" TargetMode="External"/><Relationship Id="rId18" Type="http://schemas.openxmlformats.org/officeDocument/2006/relationships/hyperlink" Target="https://www.brookings.edu/articles/beyond-the-alaska-summit/" TargetMode="External"/><Relationship Id="rId19" Type="http://schemas.openxmlformats.org/officeDocument/2006/relationships/hyperlink" Target="https://edition.cnn.com/2025/08/15/business/trump-putin-business-opportunities-intl" TargetMode="External"/><Relationship Id="rId20" Type="http://schemas.openxmlformats.org/officeDocument/2006/relationships/hyperlink" Target="https://interactive.aljazeera.com/aje/2016/sykes-picot-100-years-middle-east-map/index.html" TargetMode="External"/><Relationship Id="rId21" Type="http://schemas.openxmlformats.org/officeDocument/2006/relationships/hyperlink" Target="https://www.britannica.com/event/Hoare-Laval-Pact" TargetMode="External"/><Relationship Id="rId22" Type="http://schemas.openxmlformats.org/officeDocument/2006/relationships/hyperlink" Target="https://www.britannica.com/event/Munich-Agreement" TargetMode="External"/><Relationship Id="rId23" Type="http://schemas.openxmlformats.org/officeDocument/2006/relationships/hyperlink" Target="https://marxism.online/lenin-v-i/volume-32/5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