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коммунизме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2021-07-29</w:t>
      </w:r>
    </w:p>
    <w:p>
      <w:pPr/>
      <w:r>
        <w:t>1 мин. на чтение</w:t>
      </w:r>
    </w:p>
    <w:p>
      <w:r/>
      <w:r>
        <w:rPr>
          <w:i/>
        </w:rPr>
        <w:t>“Если дать вкратце анатомию коммунистического общества, то это будет такое общество:</w:t>
      </w:r>
      <w:r>
        <w:br/>
      </w:r>
      <w:r>
        <w:br/>
      </w:r>
      <w:r>
        <w:rPr>
          <w:i/>
        </w:rPr>
        <w:t>а) где не будет частной собственности на орудия и средства производства, а будет собственность общественная, коллективная;</w:t>
      </w:r>
      <w:r>
        <w:br/>
      </w:r>
      <w:r>
        <w:rPr>
          <w:i/>
        </w:rPr>
        <w:t>б) где не будет классов и государственной власти, а будут труженики индустрии и сельского хозяйства, экономически управляющиеся, как свободная ассоциация трудящихся;</w:t>
      </w:r>
      <w:r>
        <w:br/>
      </w:r>
      <w:r>
        <w:br/>
      </w:r>
      <w:r>
        <w:rPr>
          <w:i/>
        </w:rPr>
        <w:t>в) где народное хозяйство, организованное по плану, будет базироваться на высшей технике как в области индустрии, так и в области сельского хозяйства;</w:t>
      </w:r>
      <w:r>
        <w:br/>
      </w:r>
      <w:r>
        <w:br/>
      </w:r>
      <w:r>
        <w:rPr>
          <w:i/>
        </w:rPr>
        <w:t>г) где не будет противоположности между городом и деревней, между индустрией и сельским хозяйством;</w:t>
      </w:r>
      <w:r>
        <w:br/>
      </w:r>
      <w:r>
        <w:br/>
      </w:r>
      <w:r>
        <w:rPr>
          <w:i/>
        </w:rPr>
        <w:t>д) где продукты будут распределяться по принципу старых французских коммунистов: «от каждого по способностям, каждому по потребностям»;</w:t>
      </w:r>
      <w:r>
        <w:br/>
      </w:r>
      <w:r>
        <w:br/>
      </w:r>
      <w:r>
        <w:rPr>
          <w:i/>
        </w:rPr>
        <w:t>е) где наука и искусство будут пользоваться условиями достаточно благоприятными для того, чтобы добиться полного расцвета;</w:t>
      </w:r>
      <w:r>
        <w:br/>
      </w:r>
      <w:r>
        <w:br/>
      </w:r>
      <w:r>
        <w:rPr>
          <w:i/>
        </w:rPr>
        <w:t>ж) где личность, свободная от забот о куске хлеба и необходимости подлаживаться к «сильным мира», станет действительно свободной.</w:t>
      </w:r>
      <w:r>
        <w:br/>
      </w:r>
      <w:r>
        <w:br/>
      </w:r>
      <w:r>
        <w:br/>
      </w:r>
      <w:r>
        <w:br/>
      </w:r>
      <w:r>
        <w:rPr>
          <w:b/>
        </w:rPr>
        <w:t>И.Сталин,</w:t>
      </w:r>
      <w:r>
        <w:t xml:space="preserve"> «Беседа с первой американской рабочей делегацией» т.10 стр.134.</w:t>
      </w:r>
      <w:r>
        <w:br/>
      </w:r>
      <w:r>
        <w:br/>
      </w:r>
      <w:r/>
    </w:p>
    <w:p>
      <w:r>
        <w:rPr>
          <w:i/>
        </w:rPr>
        <w:t>И т. д. и т. п”.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alin-o-kommun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