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вышли из 66 международных организаций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2026-02-05</w:t>
      </w:r>
    </w:p>
    <w:p>
      <w:pPr/>
      <w:r>
        <w:t>2 мин. на чтение</w:t>
      </w:r>
    </w:p>
    <w:p/>
    <w:p>
      <w:r>
        <w:rPr>
          <w:b/>
        </w:rPr>
        <w:t>США прекратили участие в 66 международных структурах, используя «анти-воук» риторику для оправдания шага, укрепляющего их империалистическое влияние.</w:t>
      </w:r>
    </w:p>
    <w:p>
      <w:r>
        <w:rPr>
          <w:b/>
        </w:rPr>
        <w:t>Детали.</w:t>
      </w:r>
      <w:r>
        <w:t xml:space="preserve"> Соединённые Штаты </w:t>
      </w:r>
      <w:hyperlink r:id="rId11">
        <w:r>
          <w:rPr>
            <w:color w:val="0000FF"/>
            <w:u w:val="single"/>
          </w:rPr>
          <w:t>официально</w:t>
        </w:r>
      </w:hyperlink>
      <w:r>
        <w:t xml:space="preserve"> вышли из 66 международных организаций, заявив, что те «больше не служат американским интересам». В список </w:t>
      </w:r>
      <w:hyperlink r:id="rId12">
        <w:r>
          <w:rPr>
            <w:color w:val="0000FF"/>
            <w:u w:val="single"/>
          </w:rPr>
          <w:t>входят</w:t>
        </w:r>
      </w:hyperlink>
      <w:r>
        <w:t xml:space="preserve"> Рамочная конвенция ООН об изменении климата (РКИК ООН), «ООН-женщины», Фонд ООН в области народонаселения (ЮНФПА), Фонд ООН в поддержку демократии, Конференция ООН по торговле и развитию (ЮНКТАД), Комиссия по миростроительству, а также тематические структуры, такие как «ООН-Вода» и «ООН-Энергия».</w:t>
      </w:r>
    </w:p>
    <w:p>
      <w:r>
        <w:t xml:space="preserve">► Помимо агентств ООН, США также </w:t>
      </w:r>
      <w:hyperlink r:id="rId13">
        <w:r>
          <w:rPr>
            <w:color w:val="0000FF"/>
            <w:u w:val="single"/>
          </w:rPr>
          <w:t>покинули</w:t>
        </w:r>
      </w:hyperlink>
      <w:r>
        <w:t xml:space="preserve"> ключевые многосторонние организации, занимающиеся вопросами климата, миграции и управления, включая Межправительственную группу экспертов по изменению климата (МГЭИК) и Международный институт демократии и содействия выборам (IDEA).</w:t>
      </w:r>
    </w:p>
    <w:p>
      <w:r>
        <w:t xml:space="preserve">► Государственным ведомствам США </w:t>
      </w:r>
      <w:hyperlink r:id="rId14">
        <w:r>
          <w:rPr>
            <w:color w:val="0000FF"/>
            <w:u w:val="single"/>
          </w:rPr>
          <w:t>предписано</w:t>
        </w:r>
      </w:hyperlink>
      <w:r>
        <w:t xml:space="preserve"> прекратить сотрудничество, отозвать персонал и остановить финансирование везде, где это юридически возможно. Таким образом, </w:t>
      </w:r>
      <w:hyperlink r:id="rId15">
        <w:r>
          <w:rPr>
            <w:color w:val="0000FF"/>
            <w:u w:val="single"/>
          </w:rPr>
          <w:t>зависимые</w:t>
        </w:r>
      </w:hyperlink>
      <w:r>
        <w:t xml:space="preserve"> страны лишаются американской финансовой и технической поддержки в сферах развития, климата и управления.</w:t>
      </w:r>
    </w:p>
    <w:p>
      <w:r>
        <w:rPr>
          <w:b/>
        </w:rPr>
        <w:t>Контекст.</w:t>
      </w:r>
      <w:r>
        <w:t xml:space="preserve"> Длительная враждебность Трампа к многосторонним институтам берёт начало ещё с его первого срока, когда США вышли из </w:t>
      </w:r>
      <w:hyperlink r:id="rId16">
        <w:r>
          <w:rPr>
            <w:color w:val="0000FF"/>
            <w:u w:val="single"/>
          </w:rPr>
          <w:t>Парижского климатического соглашения</w:t>
        </w:r>
      </w:hyperlink>
      <w:r>
        <w:t xml:space="preserve">, </w:t>
      </w:r>
      <w:hyperlink r:id="rId17">
        <w:r>
          <w:rPr>
            <w:color w:val="0000FF"/>
            <w:u w:val="single"/>
          </w:rPr>
          <w:t>ЮНЕСКО</w:t>
        </w:r>
      </w:hyperlink>
      <w:r>
        <w:t xml:space="preserve"> и </w:t>
      </w:r>
      <w:hyperlink r:id="rId18">
        <w:r>
          <w:rPr>
            <w:color w:val="0000FF"/>
            <w:u w:val="single"/>
          </w:rPr>
          <w:t>Совета ООН по правам человекa</w:t>
        </w:r>
      </w:hyperlink>
      <w:r>
        <w:t xml:space="preserve">, сократили финансирование миротворческих операций ООН и </w:t>
      </w:r>
      <w:hyperlink r:id="rId19">
        <w:r>
          <w:rPr>
            <w:color w:val="0000FF"/>
            <w:u w:val="single"/>
          </w:rPr>
          <w:t>ВОЗ</w:t>
        </w:r>
      </w:hyperlink>
      <w:r>
        <w:t>, а также неоднократно называли ООН неэффективной.</w:t>
      </w:r>
    </w:p>
    <w:p>
      <w:r>
        <w:t xml:space="preserve">► Во второй срок администрация </w:t>
      </w:r>
      <w:hyperlink r:id="rId20">
        <w:r>
          <w:rPr>
            <w:color w:val="0000FF"/>
            <w:u w:val="single"/>
          </w:rPr>
          <w:t>продолжила</w:t>
        </w:r>
      </w:hyperlink>
      <w:r>
        <w:t xml:space="preserve"> этот курс, сократив финансирование дополнительных программ ООН, отказавшись направлять делегацию США на основные климатические встречи ООН и публично назвав ООН «</w:t>
      </w:r>
      <w:hyperlink r:id="rId21">
        <w:r>
          <w:rPr>
            <w:color w:val="0000FF"/>
            <w:u w:val="single"/>
          </w:rPr>
          <w:t>бесполезной</w:t>
        </w:r>
      </w:hyperlink>
      <w:r>
        <w:t>» на её 80-летии, одновременно отвергая климатическую науку.</w:t>
      </w:r>
    </w:p>
    <w:p>
      <w:r>
        <w:t>► Трамп охарактеризовал международные институты как инструменты продвижения глобального управления, гендерного равенства, прав ЛГБТК+ и экологического регулирования, которые противоречат суверенитету и национальным целям США. Эти темы были вписаны во внутренний нарратив «</w:t>
      </w:r>
      <w:hyperlink r:id="rId22">
        <w:r>
          <w:rPr>
            <w:color w:val="0000FF"/>
            <w:u w:val="single"/>
          </w:rPr>
          <w:t>борьбы с воук-культурой</w:t>
        </w:r>
      </w:hyperlink>
      <w:r>
        <w:t>».</w:t>
      </w:r>
    </w:p>
    <w:p>
      <w:r>
        <w:t xml:space="preserve">► Администрация Трампа всё чаще нарушает международное право, включая блокаду и </w:t>
      </w:r>
      <w:hyperlink r:id="rId23">
        <w:r>
          <w:rPr>
            <w:color w:val="0000FF"/>
            <w:u w:val="single"/>
          </w:rPr>
          <w:t>удары</w:t>
        </w:r>
      </w:hyperlink>
      <w:r>
        <w:t xml:space="preserve"> по Венесуэле, удары по </w:t>
      </w:r>
      <w:hyperlink r:id="rId24">
        <w:r>
          <w:rPr>
            <w:color w:val="0000FF"/>
            <w:u w:val="single"/>
          </w:rPr>
          <w:t>Ирану</w:t>
        </w:r>
      </w:hyperlink>
      <w:r>
        <w:t xml:space="preserve"> без консультаций с ООН, а также </w:t>
      </w:r>
      <w:hyperlink r:id="rId25">
        <w:r>
          <w:rPr>
            <w:color w:val="0000FF"/>
            <w:u w:val="single"/>
          </w:rPr>
          <w:t>санкции</w:t>
        </w:r>
      </w:hyperlink>
      <w:r>
        <w:t xml:space="preserve"> против Международного уголовного суда после выдачи им ордеров на израильских чиновников.</w:t>
      </w:r>
    </w:p>
    <w:p>
      <w:r>
        <w:rPr>
          <w:b/>
        </w:rPr>
        <w:t>Важно знать.</w:t>
      </w:r>
      <w:r>
        <w:t xml:space="preserve"> Выход США является частью более широкой стратегии, в рамках которой Вашингтон перестраивает своё взаимодействие с ООН и другими многосторонними институтами, чтобы </w:t>
      </w:r>
      <w:hyperlink r:id="rId26">
        <w:r>
          <w:rPr>
            <w:color w:val="0000FF"/>
            <w:u w:val="single"/>
          </w:rPr>
          <w:t>укрепить</w:t>
        </w:r>
      </w:hyperlink>
      <w:r>
        <w:t xml:space="preserve"> своё политическое и экономическое доминирование и подготовиться к конфронтации со своим главным империалистическим конкурентом — </w:t>
      </w:r>
      <w:hyperlink r:id="rId27">
        <w:r>
          <w:rPr>
            <w:color w:val="0000FF"/>
            <w:u w:val="single"/>
          </w:rPr>
          <w:t>Китаем</w:t>
        </w:r>
      </w:hyperlink>
      <w:r>
        <w:t>.</w:t>
      </w:r>
    </w:p>
    <w:p>
      <w:r>
        <w:t xml:space="preserve">► Нарратив «борьбы с воук-культурой» также нацелен на косвенное </w:t>
      </w:r>
      <w:hyperlink r:id="rId28">
        <w:r>
          <w:rPr>
            <w:color w:val="0000FF"/>
            <w:u w:val="single"/>
          </w:rPr>
          <w:t>усиление</w:t>
        </w:r>
      </w:hyperlink>
      <w:r>
        <w:t xml:space="preserve"> ультраправых партий в Европе, чтобы поставить </w:t>
      </w:r>
      <w:hyperlink r:id="rId29">
        <w:r>
          <w:rPr>
            <w:color w:val="0000FF"/>
            <w:u w:val="single"/>
          </w:rPr>
          <w:t>ЕС в бóльшую зависимость</w:t>
        </w:r>
      </w:hyperlink>
      <w:r>
        <w:t>.</w:t>
      </w:r>
    </w:p>
    <w:p>
      <w:r>
        <w:t xml:space="preserve">► Как и в случае с </w:t>
      </w:r>
      <w:hyperlink r:id="rId30">
        <w:r>
          <w:rPr>
            <w:color w:val="0000FF"/>
            <w:u w:val="single"/>
          </w:rPr>
          <w:t>Лигой Наций</w:t>
        </w:r>
      </w:hyperlink>
      <w:r>
        <w:t>, международные институты, такие как ООН, являются инструментами империалистической борьбы, а не независимыми арбитрами мира. Они существуют для обслуживания интересов наиболее доминирующих государств, и когда эти интересы вступают в конфликт, организации теряют всякую эффективность.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sha-vyshli-iz-66-miezhdunarodnykh-orghanizatsii" TargetMode="External"/><Relationship Id="rId11" Type="http://schemas.openxmlformats.org/officeDocument/2006/relationships/hyperlink" Target="https://www.state.gov/releases/office-of-the-spokesperson/2026/01/withdrawal-from-wasteful-ineffective-or-harmful-international-organizations" TargetMode="External"/><Relationship Id="rId12" Type="http://schemas.openxmlformats.org/officeDocument/2006/relationships/hyperlink" Target="https://thefinancialanalyst.net/2026/01/08/trump-withdraws-u-s-from-major-global-climate-energy-organizations/" TargetMode="External"/><Relationship Id="rId13" Type="http://schemas.openxmlformats.org/officeDocument/2006/relationships/hyperlink" Target="https://www.bbc.com/news/articles/cp80ln97py5o" TargetMode="External"/><Relationship Id="rId14" Type="http://schemas.openxmlformats.org/officeDocument/2006/relationships/hyperlink" Target="https://www.kpbs.org/news/health/2026/01/08/why-is-the-u-s-pulling-out-of-31-u-n-groups-and-whats-the-impact" TargetMode="External"/><Relationship Id="rId15" Type="http://schemas.openxmlformats.org/officeDocument/2006/relationships/hyperlink" Target="https://apanews.net/au-concerned-over-us-funding-cut-to-un-entities-in-africa/" TargetMode="External"/><Relationship Id="rId16" Type="http://schemas.openxmlformats.org/officeDocument/2006/relationships/hyperlink" Target="https://time.com/7208955/trump-paris-climate-agreement-withdraw-impact/" TargetMode="External"/><Relationship Id="rId17" Type="http://schemas.openxmlformats.org/officeDocument/2006/relationships/hyperlink" Target="https://www.washingtonpost.com/politics/2025/07/22/trump-pulls-out-unesco-united-nations/" TargetMode="External"/><Relationship Id="rId18" Type="http://schemas.openxmlformats.org/officeDocument/2006/relationships/hyperlink" Target="https://www.bbc.com/news/44537372" TargetMode="External"/><Relationship Id="rId19" Type="http://schemas.openxmlformats.org/officeDocument/2006/relationships/hyperlink" Target="https://www.euronews.com/health/2025/01/21/trump-will-pull-the-us-out-of-the-world-health-organization-again-heres-what-it-means" TargetMode="External"/><Relationship Id="rId20" Type="http://schemas.openxmlformats.org/officeDocument/2006/relationships/hyperlink" Target="https://life.ru/p/1784711" TargetMode="External"/><Relationship Id="rId21" Type="http://schemas.openxmlformats.org/officeDocument/2006/relationships/hyperlink" Target="https://politsturm.com/oon-otmietila-80-iu-ghodovshchinu" TargetMode="External"/><Relationship Id="rId22" Type="http://schemas.openxmlformats.org/officeDocument/2006/relationships/hyperlink" Target="https://us.politsturm.com/trump-bans-woke-ai" TargetMode="External"/><Relationship Id="rId23" Type="http://schemas.openxmlformats.org/officeDocument/2006/relationships/hyperlink" Target="https://politsturm.com/sobytiia-v-vieniesuelie-pozitsiia" TargetMode="External"/><Relationship Id="rId24" Type="http://schemas.openxmlformats.org/officeDocument/2006/relationships/hyperlink" Target="https://us.politsturm.com/us-strike-iran-domestic-backlash" TargetMode="External"/><Relationship Id="rId25" Type="http://schemas.openxmlformats.org/officeDocument/2006/relationships/hyperlink" Target="https://www.whitehouse.gov/presidential-actions/2025/02/imposing-sanctions-on-the-international-criminal-court/" TargetMode="External"/><Relationship Id="rId26" Type="http://schemas.openxmlformats.org/officeDocument/2006/relationships/hyperlink" Target="https://politsturm.com/tramp-nachal-2026-ghod-vtorzhieniiem-v-vieniesuelu-ranieie-poobieshchav-mir-vo-vsiom-mirie" TargetMode="External"/><Relationship Id="rId27" Type="http://schemas.openxmlformats.org/officeDocument/2006/relationships/hyperlink" Target="https://politsturm.com/kitai-i-ssha-budiet-voina" TargetMode="External"/><Relationship Id="rId28" Type="http://schemas.openxmlformats.org/officeDocument/2006/relationships/hyperlink" Target="https://us.politsturm.com/afd-labelled-extremist-us-reacts" TargetMode="External"/><Relationship Id="rId29" Type="http://schemas.openxmlformats.org/officeDocument/2006/relationships/hyperlink" Target="https://us.politsturm.com/usa-warns-europe-to-embrace-far-right" TargetMode="External"/><Relationship Id="rId30" Type="http://schemas.openxmlformats.org/officeDocument/2006/relationships/hyperlink" Target="https://us.politsturm.com/un-powerless-in-redivision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