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Соцфонд Киргизии хочет поднять пенсионный возраст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2022-11-28</w:t>
      </w:r>
    </w:p>
    <w:p>
      <w:pPr/>
      <w:r>
        <w:t>1 мин. на чтение</w:t>
      </w:r>
    </w:p>
    <w:p/>
    <w:p>
      <w:r>
        <w:t>Начальство ведомства представило доклад на заседании Комитета Жогорку Кенеша по социальной политике. Впервые проект закона был презентован в июне этого года. Но в конце июля глава фонда Бактияр Алиев на фоне недовольства в обществе сообщил, что ведомство отворачивается от идеи и изменяться ничего не будет – у мужчин выход на пенсию будет в 63 года, у женщин – в 58.</w:t>
      </w:r>
    </w:p>
    <w:p>
      <w:r>
        <w:t>Кому предлагается повысить пенсионный возраст:</w:t>
      </w:r>
    </w:p>
    <w:p>
      <w:pPr>
        <w:pStyle w:val="ListBullet"/>
        <w:numPr>
          <w:numId w:val="10"/>
        </w:numPr>
      </w:pPr>
      <w:r>
        <w:t>женщинам, работающим на муниципальной или государственной службе – с 58 до 60 лет;</w:t>
      </w:r>
    </w:p>
    <w:p>
      <w:pPr>
        <w:pStyle w:val="ListBullet"/>
      </w:pPr>
      <w:r>
        <w:t>гражданам, работающим и живущим в условиях высокогорья: мужчинам – с 55 до 58 лет, женщинам – с 50 до 53;</w:t>
      </w:r>
    </w:p>
    <w:p>
      <w:pPr>
        <w:pStyle w:val="ListBullet"/>
      </w:pPr>
      <w:r>
        <w:t>женщинам, имеющим трех и более детей и живущим в условиях высокогорья – с 45 до 48 лет.</w:t>
      </w:r>
    </w:p>
    <w:p>
      <w:r>
        <w:t>Кроме этого, предполагается прекратить выплату базисной доли пенсии работающим пенсионерам, занимающим государственные или муниципальные (гражданские) должности. После ухода с должности выплаты будут полноценными. Данный пункт не распространяется на младший обслуживающий персонал госорганов.</w:t>
      </w:r>
    </w:p>
    <w:p>
      <w:r>
        <w:t>В классовом обществе старость – это экономическая категория. Современное киргизское буржуазное государство является результатом контрреволюции и, соответственно, занимается ликвидацией того, что было создано в годы революции. Реформа пенсионного возраста – это ещё одно наступление на уровень жизни трудящихся.</w:t>
      </w:r>
    </w:p>
    <w:p>
      <w:r>
        <w:t xml:space="preserve">Источник: Спутник Кыргызстан - </w:t>
      </w:r>
      <w:hyperlink r:id="rId11">
        <w:r>
          <w:rPr>
            <w:color w:val="0000FF"/>
            <w:u w:val="single"/>
          </w:rPr>
          <w:t>“Соцфонд снова вернулся к идее повысить пенсионный возраст в КР. Кого коснется”</w:t>
        </w:r>
      </w:hyperlink>
      <w:r>
        <w:t xml:space="preserve"> от 14 ноября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otsfond-kirghizii-khochiet-podniat-piensionnyi-vozrast" TargetMode="External"/><Relationship Id="rId11" Type="http://schemas.openxmlformats.org/officeDocument/2006/relationships/hyperlink" Target="https://ru.sputnik.kg/20221114/kyrgyzstan-sotsfond-pensiya-vozrast-initsiativa-1069969624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