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Сотни рабочих в Шотландии  под угрозой сокращения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2024-10-15</w:t>
      </w:r>
    </w:p>
    <w:p>
      <w:pPr/>
      <w:r>
        <w:t>5 мин. на чтение</w:t>
      </w:r>
    </w:p>
    <w:p/>
    <w:p>
      <w:r>
        <w:t xml:space="preserve">Почти 400 рабочих мест оказались под угрозой сокращения на верфях Harland &amp; Wolff, базирующихся в Белфасте, Северная Ирландия, так как компания вступила в кризисное управление уже во второй раз за последние пять лет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 Дополнительно, 443 рабочих места могут быть сокращены на заводе Mitsubishi, производящем тепловые насосы, из-за так называемых «краткосрочных экономических трудностей»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Harland &amp; Wolff, когда-то широко известная благодаря строительству «Титаника» и его сестринских судов, значительно сократилась с момента своего расцвета. В лучшие времена на её верфях работало до 35 000 человек, однако к 2019 году численность сотрудников сократилась до всего 120. После 2019 года компания продемонстрировала рост, увеличив количество работников на 400% </w:t>
      </w:r>
      <w:hyperlink r:id="rId13">
        <w:r>
          <w:rPr>
            <w:color w:val="0000FF"/>
            <w:u w:val="single"/>
          </w:rPr>
          <w:t>[3]</w:t>
        </w:r>
      </w:hyperlink>
      <w:r>
        <w:t>, но теперь снова стоит перед угрозой сокращений.</w:t>
      </w:r>
    </w:p>
    <w:p>
      <w:r>
        <w:t>Компания управляет четырьмя верфями, две из которых расположены в Шотландии. В 2022 году появился луч света в будущем компании, когда Harland &amp; Wolff получила контракт на 1,6 млрд фунтов стерлингов на строительство трех судов поддержки для Королевского флота.</w:t>
      </w:r>
    </w:p>
    <w:p>
      <w:r>
        <w:t>Тем не менее компания столкнулась с серьёзными проблемами рефинансирования своих крупных долгов, и правительство Великобритании отказалось предоставить ей дополнительный кредит в размере 200 млн фунтов, посчитав этот шаг слишком рискованным.</w:t>
      </w:r>
    </w:p>
    <w:p>
      <w:r>
        <w:t>Несмотря на это, исполнительный председатель Harland &amp; Wolff Рассел Даунс выразил уверенность в перспективах компании, заявив, что «у верфей, как в совокупности, так и по отдельности, есть реальные возможности для дальнейшего развития». Однако два крупнейших британских профсоюза — GMB и Unite — предупредили, что около 400 рабочих мест могут быть сокращены.</w:t>
      </w:r>
    </w:p>
    <w:p>
      <w:r>
        <w:t>Завод Mitsubishi Electric, выпускающий тепловые насосы и кондиционеры, отметил небольшой рост продаж в Великобритании. Однако основной рынок сбыта продукции — материковая Европа, где спрос существенно снизился, что поставило под угрозу 443 рабочих места. Завод, расположенный в Ливингстоне и работающий уже 30 лет, на данный момент предоставляет рабочие места для 1600 человек.</w:t>
      </w:r>
    </w:p>
    <w:p>
      <w:r>
        <w:t xml:space="preserve">Представитель Mitsubishi Electric заявила: </w:t>
      </w:r>
    </w:p>
    <w:p>
      <w:pPr>
        <w:pStyle w:val="IntenseQuote"/>
      </w:pPr>
      <w:r>
        <w:t>«Мы остаёмся приверженными нашему заводу в Ливингстоне и продолжим производство тепловых насосов на этой площадке. Мы не ожидаем изменений в поставках или логистике».</w:t>
      </w:r>
    </w:p>
    <w:p>
      <w:r>
        <w:t>Тем не менее даже когда судьбы работников находятся под угрозой, капиталисты, как правило, предпринимают все возможные шаги для сохранения своих доходов, ясно демонстрируя, где лежат их приоритеты.</w:t>
      </w:r>
    </w:p>
    <w:p>
      <w:r>
        <w:t>Великобритания, как и многие другие развитые страны, пережила значительную деиндустриализацию, что означает сокращение доли промышленного сектора в экономике. При этом, она по-прежнему занимает пятое место среди крупнейших экспортёров товаров в мире.</w:t>
      </w:r>
    </w:p>
    <w:p>
      <w:r>
        <w:t>Когда-то Великобритания считалась родиной индустриального капитализма и самой передовой страной мира. Однако по мере развития капитализма он стремился расширяться за пределами национальных границ. В развивающихся странах капиталисты нашли дешевую рабочую силу, что позволило извлекать больше прибавочной стоимости — это стоимость, создаваемая трудом рабочего сверх того, что ему выплачивается в виде заработной платы, и которая становится источником прибыли для капиталистов.</w:t>
      </w:r>
    </w:p>
    <w:p>
      <w:r>
        <w:t>Только человеческий труд способен создавать прибавочную стоимость. Капитал, вложенный в машины, сам по себе не может создавать новую стоимость: он лишь передаёт уже заложенную в нём стоимость, которая является результатом труда, вложенного в их производство. Машины могут существенно повысить производительность труда, но не создают прибавочной стоимости, а значит, капиталисты не могут извлечь прибыль без участия человеческого труда.</w:t>
      </w:r>
    </w:p>
    <w:p>
      <w:r>
        <w:t>Чем более индустриализирована страна, тем больше она зависит от техники, что приводит к снижению нормы прибыли, поскольку всё больший процент капитала уходит на машины и оборудование, которые сами по себе не приносят прямой выгоды. В результате капиталисты стремятся перемещать своё производство в менее развитые страны, где норма прибыли выше, и цикл эксплуатации начинается заново.</w:t>
      </w:r>
    </w:p>
    <w:p>
      <w:r>
        <w:t>Таким образом, они препятствуют экономическому развитию. В странах, где машины могли бы производить больше товаров с меньшими трудозатратами, сохраняется ручной труд, что приводит к стагнации промышленного производства. Это, вкупе с более строгими законами о защите труда, делает рабочую силу в развитых странах дороже, что в конечном итоге ведет к деиндустриализации, как это произошло в Великобритании.</w:t>
      </w:r>
    </w:p>
    <w:p>
      <w:r>
        <w:t>Однако это не значит, что рабочие не должны бороться за свои права. Напротив, их борьба важна. Тем не менее, если эта борьба не направлена на изменение всей экономической системы в их пользу, она принесет лишь временные уступки от капиталистов.</w:t>
      </w:r>
    </w:p>
    <w:p>
      <w:r>
        <w:t>Рабочие также не должны ограничиваться борьбой за национальные интересы. Необходима международная солидарность пролетариата, так как усиление эксплуатации в одной стране может негативно сказаться на жизни рабочих в другой. Следовательно, борьба против капитала должна вестись на международном уровне.</w:t>
      </w:r>
    </w:p>
    <w:p>
      <w:r>
        <w:t>Капитализм характеризуется экономической анархией, при которой компании действуют исключительно в своих интересах, не координируясь с национальной экономикой или какими-либо рациональными планами. Они стремятся инвестировать в наиболее прибыльные отрасли, а не в те, что необходимы для общества, вкладывая деньги в зависимости от колебаний прибыльности.</w:t>
      </w:r>
    </w:p>
    <w:p>
      <w:r>
        <w:t>Стремясь сократить издержки, капиталисты увольняют работников, снижают реальную заработную плату (через инфляцию) и заставляют оставшихся трудиться больше. Однако это только увеличивает безработицу, что, в свою очередь, уменьшает количество потребителей их продукции и ещё больше снижает спрос.</w:t>
      </w:r>
    </w:p>
    <w:p>
      <w:r>
        <w:t>Временные спады спроса ставят под угрозу благосостояние сотен рабочих, чьи судьбы зависят от капризов нестабильного рынка, не заинтересованного в их благополучии. Компании готовы пойти на любые меры ради сохранения прибыли владельцев, даже если это угрожает тысячам рабочих мест.</w:t>
      </w:r>
    </w:p>
    <w:p>
      <w:r>
        <w:t xml:space="preserve">Так капиталистическая система закрывает предприятия, не задумываясь о том, как выживут люди, чьи жизни зависят от этих отраслей. Это было ярко продемонстрировано во время забастовки шахтёров в Великобритании, когда тысячи рабочих и профсоюзов боролись против закрытия шахт, обеспечивающих их семьи </w:t>
      </w:r>
      <w:hyperlink r:id="rId14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Современный пример — Tata Steel, которая заменила старые печи на «зелёные» электропечи, что сократило более тысячи рабочих мест в Южном Уэльсе </w:t>
      </w:r>
      <w:hyperlink r:id="rId15">
        <w:r>
          <w:rPr>
            <w:color w:val="0000FF"/>
            <w:u w:val="single"/>
          </w:rPr>
          <w:t>[5]</w:t>
        </w:r>
      </w:hyperlink>
      <w:r>
        <w:t xml:space="preserve">. Мы уже ранее </w:t>
      </w:r>
      <w:hyperlink r:id="rId16">
        <w:r>
          <w:rPr>
            <w:color w:val="0000FF"/>
            <w:u w:val="single"/>
          </w:rPr>
          <w:t>писали</w:t>
        </w:r>
      </w:hyperlink>
      <w:r>
        <w:t xml:space="preserve"> об этой ситуации.</w:t>
      </w:r>
    </w:p>
    <w:p>
      <w:r>
        <w:t>Если отрасль нуждается в изменениях или становится нежизнеспособной, социалистическая система могла бы предложить альтернативное решение. Государство эффективно перепрофилировало бы работников в новые отрасли, обеспечив бесплатное обучение. В социализме рабочая сила не является товаром, поэтому её не нужно удешевлять. Именно поэтому социалистическим странам удалось ликвидировать безработицу.</w:t>
      </w:r>
    </w:p>
    <w:p>
      <w:r>
        <w:t>В социалистической системе, под руководством коммунистической партии, экономика была бы спланирована для удовлетворения потребностей общества, а не страдала бы от анархии производства. Частные компании, эксплуатирующие рабочих ради собственной выгоды, не имели бы места. Все отрасли были бы связаны с национальным планом и работали на благо общества.</w:t>
      </w:r>
    </w:p>
    <w:p>
      <w:r>
        <w:t>Деиндустриализация также не представляла бы проблемы. Без капиталистов, закрывающих заводы в одной стране и перемещающих их в другую ради дешёвой рабочей силы, производство могло бы стабильно развиваться. Чем больше рабочие производят для себя, тем легче они могут удовлетворить свои растущие материальные и культурные потребности.</w:t>
      </w:r>
    </w:p>
    <w:p>
      <w:r>
        <w:t>При социализме тяжёлая промышленность занимает центральное место в плановой экономике. Она обеспечивает производство ключевого оборудования для всех других отраслей, что делает её основой промышленного и экономического развития. Однако тяжёлая промышленность требует значительных инвестиций с длительным периодом окупаемости, что делает её неприемлемой для капиталистов, ориентированных на быстрые прибыли.</w:t>
      </w:r>
    </w:p>
    <w:p>
      <w:r>
        <w:t>Исторический опыт социалистических стран показал, что централизованное планирование и коллективные усилия способны обеспечить необходимое развитие тяжёлой промышленности, несмотря на высокие издержки и долгосрочный характер окупаемости. Это позволило построить мощные индустриальные базы, способные поддерживать экономическую независимость и удовлетворять потребности общества.</w:t>
      </w:r>
    </w:p>
    <w:p>
      <w:r>
        <w:t>Всё это было достигнуто социалистическими странами в прошлом и может быть достигнуто снова. Однако для этого необходимо создание новой, подлинно коммунистической партии, так как на данный момент такой партии нет ни в одной стране мира. Только под руководством такой партии рабочий класс сможет прийти к власти и построить социализм, где тяжёлая промышленность будет служить интересам всего общества, а не узкому кругу капиталистов.</w:t>
      </w:r>
    </w:p>
    <w:p>
      <w:hyperlink r:id="rId17">
        <w:r>
          <w:rPr>
            <w:color w:val="0000FF"/>
            <w:u w:val="single"/>
          </w:rPr>
          <w:t>Присоединяйтесь</w:t>
        </w:r>
      </w:hyperlink>
      <w:r>
        <w:t xml:space="preserve"> к Политштурму и помогите сделать это реальностью. Вместе мы сможем построить новый мир на основе коллективного труда и справедливого распределения ресурсов.</w:t>
      </w:r>
    </w:p>
    <w:p>
      <w:r>
        <w:t>Источники:</w:t>
      </w:r>
    </w:p>
    <w:p>
      <w:r>
        <w:t xml:space="preserve">[1] BBC* — </w:t>
      </w:r>
      <w:hyperlink r:id="rId11">
        <w:r>
          <w:rPr>
            <w:color w:val="0000FF"/>
            <w:u w:val="single"/>
          </w:rPr>
          <w:t>«Опасения за рабочие места в Шотландии из-за банкротства Harland &amp; Wolff»</w:t>
        </w:r>
      </w:hyperlink>
      <w:r>
        <w:t xml:space="preserve"> от 16 сентября 2024 г.</w:t>
      </w:r>
    </w:p>
    <w:p>
      <w:r>
        <w:t xml:space="preserve">[2] BBC* — </w:t>
      </w:r>
      <w:hyperlink r:id="rId12">
        <w:r>
          <w:rPr>
            <w:color w:val="0000FF"/>
            <w:u w:val="single"/>
          </w:rPr>
          <w:t>«Более 440 сотрудников Mitsubishi под угрозой увольнения»</w:t>
        </w:r>
      </w:hyperlink>
      <w:r>
        <w:t xml:space="preserve"> от 4 сентября 2024 г.</w:t>
      </w:r>
    </w:p>
    <w:p>
      <w:r>
        <w:t xml:space="preserve">[3] Harland &amp; Wolff — </w:t>
      </w:r>
      <w:hyperlink r:id="rId13">
        <w:r>
          <w:rPr>
            <w:color w:val="0000FF"/>
            <w:u w:val="single"/>
          </w:rPr>
          <w:t>Годовой отчет Harland &amp; Wolff за 2020/21</w:t>
        </w:r>
      </w:hyperlink>
      <w:r>
        <w:t xml:space="preserve"> за 2021 г.</w:t>
      </w:r>
    </w:p>
    <w:p>
      <w:r>
        <w:t xml:space="preserve">[4] BBC* — </w:t>
      </w:r>
      <w:hyperlink r:id="rId14">
        <w:r>
          <w:rPr>
            <w:color w:val="0000FF"/>
            <w:u w:val="single"/>
          </w:rPr>
          <w:t>«Забастовка шахтёров 1984 года: Почему шахтёры Великобритании вышли на забастовку и как это закончилось»</w:t>
        </w:r>
      </w:hyperlink>
      <w:r>
        <w:t xml:space="preserve"> от 02 марта 2024 г.</w:t>
      </w:r>
    </w:p>
    <w:p>
      <w:r>
        <w:t xml:space="preserve">[5] Sky News — </w:t>
      </w:r>
      <w:hyperlink r:id="rId15">
        <w:r>
          <w:rPr>
            <w:color w:val="0000FF"/>
            <w:u w:val="single"/>
          </w:rPr>
          <w:t>«Tata Steel: Крупнейший сталелитейный завод Великобритании закрывает последнюю печь после более чем 100 лет работы»</w:t>
        </w:r>
      </w:hyperlink>
      <w:r>
        <w:t xml:space="preserve"> от 30 сентября 2024 г.</w:t>
      </w:r>
    </w:p>
    <w:p>
      <w:r>
        <w:rPr>
          <w:i/>
        </w:rPr>
        <w:t>*Доступ к ресурсу BBC ограничен на территории РФ по требованию РКН.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otni-rabochikh-v-shotlandii-pod-ughrozoi-sokrashchieniia" TargetMode="External"/><Relationship Id="rId11" Type="http://schemas.openxmlformats.org/officeDocument/2006/relationships/hyperlink" Target="https://www.bbc.co.uk/news/articles/cz044nvvrx8o" TargetMode="External"/><Relationship Id="rId12" Type="http://schemas.openxmlformats.org/officeDocument/2006/relationships/hyperlink" Target="https://www.bbc.co.uk/news/articles/clyn7ppg1j0o" TargetMode="External"/><Relationship Id="rId13" Type="http://schemas.openxmlformats.org/officeDocument/2006/relationships/hyperlink" Target="https://www.annualreports.co.uk/HostedData/AnnualReportArchive/h/LSE_HARL_2021.pdf" TargetMode="External"/><Relationship Id="rId14" Type="http://schemas.openxmlformats.org/officeDocument/2006/relationships/hyperlink" Target="https://www.bbc.co.uk/news/uk-england-68244762" TargetMode="External"/><Relationship Id="rId15" Type="http://schemas.openxmlformats.org/officeDocument/2006/relationships/hyperlink" Target="https://news.sky.com/story/tata-steel-uks-biggest-steelworks-shuts-down-final-furnace-after-more-than-100-years-13224922" TargetMode="External"/><Relationship Id="rId16" Type="http://schemas.openxmlformats.org/officeDocument/2006/relationships/hyperlink" Target="https://politsturm.com/otmieniena-zabastovka" TargetMode="External"/><Relationship Id="rId17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