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Сможет ли Россия освоить Венеру?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2026-03-16</w:t>
      </w:r>
    </w:p>
    <w:p>
      <w:pPr/>
      <w:r>
        <w:t>2 мин. на чтение</w:t>
      </w:r>
    </w:p>
    <w:p/>
    <w:p>
      <w:r>
        <w:rPr>
          <w:b/>
        </w:rPr>
        <w:t>По словам зампреда правительства РФ Дениса Мантурова Россия будет осваивать дальний космос и начнёт с Венеры, опираясь на советский опыт. Однако, ввиду текущего положения дел в российской космонавтике, такое заявление выглядит сомнительным.</w:t>
      </w:r>
    </w:p>
    <w:p>
      <w:r>
        <w:rPr>
          <w:b/>
        </w:rPr>
        <w:t>Детали.</w:t>
      </w:r>
      <w:r>
        <w:t xml:space="preserve"> В 1970 г. советская межпланетная станция «Венера-7» совершила первую в истории успешную посадку на Венеру, положив начало изучению поверхности планеты.</w:t>
      </w:r>
    </w:p>
    <w:p>
      <w:r>
        <w:t>► С 1967–1984 гг. Советский Союз провёл 11 успешных и 3 частично успешных миссий к Венере, после чего Венеру иногда называют «русской планетой».  С распадом СССР миссии прекратились.</w:t>
      </w:r>
    </w:p>
    <w:p>
      <w:r>
        <w:t>► Всего за последние три десятилетия разными странами запущено лишь 5 венерианских миссий.</w:t>
      </w:r>
    </w:p>
    <w:p>
      <w:r>
        <w:t xml:space="preserve">► В 2026 году вице-премьер Денис Мантуров заявил, что в освоении космоса Россия нацеливается </w:t>
      </w:r>
      <w:hyperlink r:id="rId12">
        <w:r>
          <w:rPr>
            <w:color w:val="0000FF"/>
            <w:u w:val="single"/>
          </w:rPr>
          <w:t>на Венеру</w:t>
        </w:r>
      </w:hyperlink>
      <w:r>
        <w:t>.</w:t>
      </w:r>
    </w:p>
    <w:p>
      <w:r>
        <w:rPr>
          <w:b/>
        </w:rPr>
        <w:t>Контекст.</w:t>
      </w:r>
      <w:r>
        <w:t xml:space="preserve"> В 2025 г. президент России утвердил нацпроект «Космос», определяющий развитие космонавтики на период с 2026 по 2036 год. Общий объём финансирования оценивается в 4,5 трлн руб.</w:t>
      </w:r>
    </w:p>
    <w:p>
      <w:r>
        <w:t xml:space="preserve">► Одним из направлений проекта станет отправка к Венере до 2036 г. </w:t>
      </w:r>
      <w:hyperlink r:id="rId13">
        <w:r>
          <w:rPr>
            <w:color w:val="0000FF"/>
            <w:u w:val="single"/>
          </w:rPr>
          <w:t>межпланетной станции «Венера-Д»</w:t>
        </w:r>
      </w:hyperlink>
      <w:r>
        <w:t xml:space="preserve"> – аналог советских аппаратов типа «Венера».</w:t>
      </w:r>
    </w:p>
    <w:p>
      <w:r>
        <w:t xml:space="preserve">► Заявляется, что Российские ученые из Сколтеха и Института неорганической химии разработали керамику, способную выдерживать температуры более 2000 °C. Этот материал будет служить теплозащитой оборудования в экстремальных </w:t>
      </w:r>
      <w:hyperlink r:id="rId14">
        <w:r>
          <w:rPr>
            <w:color w:val="0000FF"/>
            <w:u w:val="single"/>
          </w:rPr>
          <w:t>условиях Венеры</w:t>
        </w:r>
      </w:hyperlink>
      <w:r>
        <w:t>.</w:t>
      </w:r>
    </w:p>
    <w:p>
      <w:r>
        <w:rPr>
          <w:b/>
        </w:rPr>
        <w:t>Важно знать.</w:t>
      </w:r>
      <w:r>
        <w:t xml:space="preserve"> Несмотря на то, что «Венера-Д» является продолжением советской программы, изначально это был совместный российско-американский проект, из которого США </w:t>
      </w:r>
      <w:hyperlink r:id="rId15">
        <w:r>
          <w:rPr>
            <w:color w:val="0000FF"/>
            <w:u w:val="single"/>
          </w:rPr>
          <w:t>вышли в 2021 г</w:t>
        </w:r>
      </w:hyperlink>
      <w:r>
        <w:t xml:space="preserve">. </w:t>
      </w:r>
    </w:p>
    <w:p>
      <w:r>
        <w:t xml:space="preserve">► Российская космонавтика переживает далеко не лучшие времена. В 2025 году Россия совершила 17 успешных космических стартов, заняв третье место в мире после США и Китая, обеспечив около 5% успешных космических запусков от всех. Столько же стартов было и в 2024 году, а наименее результативным стал 2020 год, в котором было всего 15 </w:t>
      </w:r>
      <w:hyperlink r:id="rId16">
        <w:r>
          <w:rPr>
            <w:color w:val="0000FF"/>
            <w:u w:val="single"/>
          </w:rPr>
          <w:t>успешных запусков</w:t>
        </w:r>
      </w:hyperlink>
      <w:r>
        <w:t>.</w:t>
      </w:r>
    </w:p>
    <w:p>
      <w:r>
        <w:t>► В 2023 году о поверхность Луны разбилась межпланетная станция «Луна-25», разработка которой велась ещё с 2005 года.</w:t>
      </w:r>
    </w:p>
    <w:p>
      <w:r>
        <w:t xml:space="preserve">► Российские ракеты-носители семейства «Ангара», проектируемые с 1990-х годов, уже успели морально устареть по сравнению с новейшими многоразовыми ракетами от Space X, значительно уступая им в </w:t>
      </w:r>
      <w:hyperlink r:id="rId17">
        <w:r>
          <w:rPr>
            <w:color w:val="0000FF"/>
            <w:u w:val="single"/>
          </w:rPr>
          <w:t>экономичности</w:t>
        </w:r>
      </w:hyperlink>
      <w:r>
        <w:t xml:space="preserve">. </w:t>
      </w:r>
    </w:p>
    <w:p>
      <w:r>
        <w:t xml:space="preserve">► Для сравнения, СССР в 1985 году осуществил более 100 успешных стартов или 85% пусков (по отношению к запускам во всем мире), отправляя в космос спутники, орбитальные станции и пилотируемые </w:t>
      </w:r>
      <w:hyperlink r:id="rId18">
        <w:r>
          <w:rPr>
            <w:color w:val="0000FF"/>
            <w:u w:val="single"/>
          </w:rPr>
          <w:t>корабли</w:t>
        </w:r>
      </w:hyperlink>
      <w:r>
        <w:t>.</w:t>
      </w:r>
    </w:p>
    <w:p>
      <w:r>
        <w:t>► Российский правящий класс снова строит свои амбиции, опираясь на советский фундамент. Делая громкие заявления об освоении космоса, он по-прежнему плетётся в хвосте у технологически развитых держав. Страна потеряла лидерство в космической гонке. Только когда все ресурсы и средства производства снова окажутся в руках рабочего класса, Россия сможет снова заняться изучением и освоением космоса.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mozhiet-li-rossiia-osvoit-vienieru" TargetMode="External"/><Relationship Id="rId12" Type="http://schemas.openxmlformats.org/officeDocument/2006/relationships/hyperlink" Target="https://www.rbc.ru/rbcfreenews/69afeb3c9a794790a46fa81a" TargetMode="External"/><Relationship Id="rId13" Type="http://schemas.openxmlformats.org/officeDocument/2006/relationships/hyperlink" Target="https://expert.ru/news/missiya-na-veneru-vklyuchena-v-natsproekt-po-kosmosu/" TargetMode="External"/><Relationship Id="rId14" Type="http://schemas.openxmlformats.org/officeDocument/2006/relationships/hyperlink" Target="https://www.mk.ru/science/2026/03/11/russkiy-kurs-na-lunu-i-veneru-vicepremer-pravitelstva-podelilsya-planami.html" TargetMode="External"/><Relationship Id="rId15" Type="http://schemas.openxmlformats.org/officeDocument/2006/relationships/hyperlink" Target="https://iki.cosmos.ru/research/missions/venera-d" TargetMode="External"/><Relationship Id="rId16" Type="http://schemas.openxmlformats.org/officeDocument/2006/relationships/hyperlink" Target="https://www.kommersant.ru/doc/8360428" TargetMode="External"/><Relationship Id="rId17" Type="http://schemas.openxmlformats.org/officeDocument/2006/relationships/hyperlink" Target="https://www.forbes.ru/mneniya/510317-tecenie-angary-obespecit-li-novaa-raketa-budusee-rossijskoj-kosmonavtiki" TargetMode="External"/><Relationship Id="rId18" Type="http://schemas.openxmlformats.org/officeDocument/2006/relationships/hyperlink" Target="https://epizodyspace.ru/bibl/saen-amer/1989/sov-k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