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Скандал с подкупом в Европарламенте: Huawei в центре расследования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2025-04-14</w:t>
      </w:r>
    </w:p>
    <w:p>
      <w:pPr/>
      <w:r>
        <w:t>2 мин. на чтение</w:t>
      </w:r>
    </w:p>
    <w:p/>
    <w:p>
      <w:r>
        <w:t xml:space="preserve">Бельгийская полиция </w:t>
      </w:r>
      <w:hyperlink r:id="rId11">
        <w:r>
          <w:rPr>
            <w:color w:val="0000FF"/>
            <w:u w:val="single"/>
          </w:rPr>
          <w:t>раскрыла</w:t>
        </w:r>
      </w:hyperlink>
      <w:r>
        <w:t xml:space="preserve"> коррупционную схему, отследив незаконные платежи в Европейском парламенте, предположительно связанные с китайской технологической компанией Huawei. Эти платежи были замаскированы под «расходы на проведение конференций».</w:t>
      </w:r>
    </w:p>
    <w:p>
      <w:r>
        <w:rPr>
          <w:b/>
        </w:rPr>
        <w:t>Подробности.</w:t>
      </w:r>
      <w:r>
        <w:t xml:space="preserve"> 14 марта европейские правоохранительные органы задержали несколько человек для допроса по подозрению в причастности к подкупу. Впоследствии были проведены обыски в 21 помещении в Бельгии и Португалии.</w:t>
      </w:r>
    </w:p>
    <w:p>
      <w:r>
        <w:t xml:space="preserve">►Бельгийские СМИ </w:t>
      </w:r>
      <w:hyperlink r:id="rId12">
        <w:r>
          <w:rPr>
            <w:color w:val="0000FF"/>
            <w:u w:val="single"/>
          </w:rPr>
          <w:t>сообщают</w:t>
        </w:r>
      </w:hyperlink>
      <w:r>
        <w:t xml:space="preserve">, что под подозрением находятся более десяти должностных лиц. Представителям Huawei </w:t>
      </w:r>
      <w:hyperlink r:id="rId13">
        <w:r>
          <w:rPr>
            <w:color w:val="0000FF"/>
            <w:u w:val="single"/>
          </w:rPr>
          <w:t>запрещен</w:t>
        </w:r>
      </w:hyperlink>
      <w:r>
        <w:t xml:space="preserve"> въезд в Европарламент.</w:t>
      </w:r>
    </w:p>
    <w:p>
      <w:r>
        <w:t>►</w:t>
      </w:r>
      <w:hyperlink r:id="rId11">
        <w:r>
          <w:rPr>
            <w:color w:val="0000FF"/>
            <w:u w:val="single"/>
          </w:rPr>
          <w:t>Прокуратура</w:t>
        </w:r>
      </w:hyperlink>
      <w:r>
        <w:t xml:space="preserve"> заявила: «Предполагается, что коррупция осуществлялась систематически и скрытно с 2021 года по сей день под видом коммерческого лоббирования. Она принимала различные формы, включая оплату политических должностей, чрезмерно щедрые подарки, дорогостоящие приемы и регулярные приглашения на футбольные матчи».</w:t>
      </w:r>
    </w:p>
    <w:p>
      <w:r>
        <w:t>►Компания Huawei отрицает какие-либо нарушения и выражает готовность сотрудничать для выяснения всех обстоятельств дела.</w:t>
      </w:r>
    </w:p>
    <w:p>
      <w:r>
        <w:rPr>
          <w:b/>
        </w:rPr>
        <w:t>Контекст.</w:t>
      </w:r>
      <w:r>
        <w:t xml:space="preserve"> В последние годы Китай и США стремятся занять лидирующие позиции на европейском рынке телекоммуникаций. Согласно </w:t>
      </w:r>
      <w:hyperlink r:id="rId14">
        <w:r>
          <w:rPr>
            <w:color w:val="0000FF"/>
            <w:u w:val="single"/>
          </w:rPr>
          <w:t>сообщениям</w:t>
        </w:r>
      </w:hyperlink>
      <w:r>
        <w:t>, ряд стран уже использует технологии Huawei и установил с компанией тесные связи, что влияет на их торговую политику и государственную позицию.</w:t>
      </w:r>
    </w:p>
    <w:p>
      <w:r>
        <w:t xml:space="preserve">►В 2019 году санкции США </w:t>
      </w:r>
      <w:hyperlink r:id="rId13">
        <w:r>
          <w:rPr>
            <w:color w:val="0000FF"/>
            <w:u w:val="single"/>
          </w:rPr>
          <w:t>лишили</w:t>
        </w:r>
      </w:hyperlink>
      <w:r>
        <w:t xml:space="preserve"> Huawei доступа к ключевым технологиям и компонентам американского производства, что ослабило позиции компании на европейском рынке смартфонов.</w:t>
      </w:r>
    </w:p>
    <w:p>
      <w:r>
        <w:t xml:space="preserve">►В 2020 году советник по национальной безопасности США Роберт О'Брайен </w:t>
      </w:r>
      <w:hyperlink r:id="rId14">
        <w:r>
          <w:rPr>
            <w:color w:val="0000FF"/>
            <w:u w:val="single"/>
          </w:rPr>
          <w:t>встретился</w:t>
        </w:r>
      </w:hyperlink>
      <w:r>
        <w:t xml:space="preserve"> с представителями Франции, Италии, Германии и Великобритании, чтобы обсудить, как и когда исключить Huawei из европейских сетей 5G. США дали понять, что Huawei не должна получить доступ к этим сетям, чтобы защитить интересы американского бизнеса на европейском телекоммуникационном рынке.</w:t>
      </w:r>
    </w:p>
    <w:p>
      <w:r>
        <w:t xml:space="preserve">►Коррупция не является редкостью в Европейском парламенте. В 2022 году крупный </w:t>
      </w:r>
      <w:hyperlink r:id="rId15">
        <w:r>
          <w:rPr>
            <w:color w:val="0000FF"/>
            <w:u w:val="single"/>
          </w:rPr>
          <w:t>скандал</w:t>
        </w:r>
      </w:hyperlink>
      <w:r>
        <w:t xml:space="preserve">, связанный с Катаром, показал, как правительства используют взятки для продвижения собственных интересов. Бельгийские прокуроры расследовали обвинения в том, что </w:t>
      </w:r>
      <w:hyperlink r:id="rId16">
        <w:r>
          <w:rPr>
            <w:color w:val="0000FF"/>
            <w:u w:val="single"/>
          </w:rPr>
          <w:t>Катар</w:t>
        </w:r>
      </w:hyperlink>
      <w:r>
        <w:t>, как и Huawei, пытался влиять на политику ЕС в своих интересах.</w:t>
      </w:r>
    </w:p>
    <w:p>
      <w:r>
        <w:t xml:space="preserve">►В 2023 году Huawei и ZTE (еще одна технологическая и телекоммуникационная компания) выступили </w:t>
      </w:r>
      <w:hyperlink r:id="rId17">
        <w:r>
          <w:rPr>
            <w:color w:val="0000FF"/>
            <w:u w:val="single"/>
          </w:rPr>
          <w:t>против</w:t>
        </w:r>
      </w:hyperlink>
      <w:r>
        <w:t xml:space="preserve"> запрета ЕС. В то время как Швеция, Ирландия, Испания и Венгрия сопротивлялись давлению США, другие государства </w:t>
      </w:r>
      <w:hyperlink r:id="rId14">
        <w:r>
          <w:rPr>
            <w:color w:val="0000FF"/>
            <w:u w:val="single"/>
          </w:rPr>
          <w:t>дали понять</w:t>
        </w:r>
      </w:hyperlink>
      <w:r>
        <w:t>, что намерены внедрять телекоммуникационную инфраструктуру, поддерживаемую американскими компаниями.</w:t>
      </w:r>
    </w:p>
    <w:p>
      <w:r>
        <w:rPr>
          <w:b/>
        </w:rPr>
        <w:t>Важно знать.</w:t>
      </w:r>
      <w:r>
        <w:t xml:space="preserve"> Этот скандал — не единичный случай, а часть продолжающегося соперничества между американским и китайским капиталом, которые используют коррупцию и влияние для продвижения своих интересов в Европе.</w:t>
      </w:r>
    </w:p>
    <w:p>
      <w:r>
        <w:t xml:space="preserve">►Технологическое присутствие Китая усилилось благодаря его </w:t>
      </w:r>
      <w:hyperlink r:id="rId18">
        <w:r>
          <w:rPr>
            <w:color w:val="0000FF"/>
            <w:u w:val="single"/>
          </w:rPr>
          <w:t>ключевой роли</w:t>
        </w:r>
      </w:hyperlink>
      <w:r>
        <w:t xml:space="preserve"> в глобальных цепочках поставок, за что страну часто называют «мировой фабрикой». Эта позиция основана на экономической модели, предоставляющей дешевую рабочую силу международным монополиям из США, Великобритании, Японии и Германии, размещающим в Китае крупные производственные мощности.</w:t>
      </w:r>
    </w:p>
    <w:p>
      <w:r>
        <w:t>►Американские и китайские капиталисты продолжают увеличивать свои капиталы за счет инвестиций в телекоммуникации. Экономически более слабые государства, неспособные конкурировать с этими монополиями, не могут влиять на распределение рынка и, стремясь к собственной выгоде, объединяются с этими доминирующими державами.</w:t>
      </w:r>
    </w:p>
    <w:p>
      <w:r>
        <w:rPr>
          <w:b/>
        </w:rPr>
        <w:t>Заключение.</w:t>
      </w:r>
      <w:r>
        <w:t xml:space="preserve"> Скандал с Huawei демонстрирует, что при капитализме государственные институты неизбежно служат интересам капиталистов, а не народа. В то время как американский и китайский капитал борются за контроль над европейскими рынками, коррупция, подкуп и лоббирование — лишь некоторые из инструментов, которые они используют.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andal-s-podkupom-v-ievroparlamientie-huawei-v-tsientrie-rassliedovaniia" TargetMode="External"/><Relationship Id="rId11" Type="http://schemas.openxmlformats.org/officeDocument/2006/relationships/hyperlink" Target="https://www.aljazeera.com/economy/2025/3/14/eu-parliament-rocked-by-corruption-investigation-linked-to-chinas-huawei?traffic_source=rss" TargetMode="External"/><Relationship Id="rId12" Type="http://schemas.openxmlformats.org/officeDocument/2006/relationships/hyperlink" Target="https://www.france24.com/en/live-news/20250313-new-corruption-scandal-roils-eu-parliament" TargetMode="External"/><Relationship Id="rId13" Type="http://schemas.openxmlformats.org/officeDocument/2006/relationships/hyperlink" Target="https://www.france24.com/en/europe/20250314-european-parliament-bans-huawei-lobbyists-from-premises-amid-corruption-probe" TargetMode="External"/><Relationship Id="rId14" Type="http://schemas.openxmlformats.org/officeDocument/2006/relationships/hyperlink" Target="https://www.theguardian.com/technology/2020/jul/13/europe-divided-on-huawei-as-us-pressure-to-drop-company-grows" TargetMode="External"/><Relationship Id="rId15" Type="http://schemas.openxmlformats.org/officeDocument/2006/relationships/hyperlink" Target="https://www.theguardian.com/world/2022/dec/11/qatar-alleged-bribing-eu-officials-arrests" TargetMode="External"/><Relationship Id="rId16" Type="http://schemas.openxmlformats.org/officeDocument/2006/relationships/hyperlink" Target="https://us.politsturm.com/qatar-hypocrisy" TargetMode="External"/><Relationship Id="rId17" Type="http://schemas.openxmlformats.org/officeDocument/2006/relationships/hyperlink" Target="https://www.reuters.com/business/media-telecom/china-firmly-opposes-huawei-ban-by-some-eu-countries-2023-06-16/" TargetMode="External"/><Relationship Id="rId18" Type="http://schemas.openxmlformats.org/officeDocument/2006/relationships/hyperlink" Target="https://www.brookings.edu/articles/global-manufacturing-scorecard-how-the-us-compares-to-18-other-n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