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Сезон отпусков 2026: курортный отдых стал вдвое дороже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Оригинальная статья</w:t>
        </w:r>
      </w:hyperlink>
    </w:p>
    <w:p>
      <w:pPr/>
      <w:r>
        <w:t>2026-06-14</w:t>
      </w:r>
    </w:p>
    <w:p>
      <w:pPr/>
      <w:r>
        <w:t>1 мин. на чтение</w:t>
      </w:r>
    </w:p>
    <w:p/>
    <w:p>
      <w:r>
        <w:t>Конфликт вокруг новых сборов на курортах Сочи показывает разницу между двумя общественными системами. При социализме право на отдых обеспечивалось государством как социальная гарантия для всех трудящихся. При капитализме отдых зависит от платежеспособности человека и является источником прибыли для предпринимателей.</w:t>
      </w:r>
    </w:p>
    <w:p>
      <w:r>
        <w:rPr>
          <w:b/>
        </w:rPr>
        <w:t xml:space="preserve">Детали. </w:t>
      </w:r>
      <w:r>
        <w:t xml:space="preserve">С начала летнего сезона 2026 года на главных круглогодичных курортах Сочи - «Красная Поляна», «Роза Хутор» и «Газпром Поляна» - разгорелся серьезный </w:t>
      </w:r>
      <w:hyperlink r:id="rId12">
        <w:r>
          <w:rPr>
            <w:color w:val="0000FF"/>
            <w:u w:val="single"/>
          </w:rPr>
          <w:t>конфликт</w:t>
        </w:r>
      </w:hyperlink>
      <w:r>
        <w:t xml:space="preserve"> между туристами и администрацией Сочинского национального парка. Причина недовольства - во введении дополнительного сбора за пребывание на природных территориях.</w:t>
      </w:r>
      <w:r>
        <w:rPr>
          <w:b/>
        </w:rPr>
        <w:t xml:space="preserve"> </w:t>
      </w:r>
    </w:p>
    <w:p>
      <w:r>
        <w:rPr>
          <w:b/>
        </w:rPr>
        <w:t xml:space="preserve">Контекст. </w:t>
      </w:r>
      <w:r>
        <w:t>Теперь туристам приходится платить за отдых дважды. Помимо покупки ски-пасса (который летом стоит около 3 тыс. рублей, зимой — свыше 6 тыс., а сезонный абонемент доходит до 100 тыс. рублей), каждый посетитель обязан приобрести отдельный билет на вход в нацпарк. Изначально он стоил 250 рублей, но с 8 июня цена выросла до 300 рублей.</w:t>
      </w:r>
    </w:p>
    <w:p>
      <w:r>
        <w:t xml:space="preserve">► По данным Росстата, опубликованным Комсомольской правдой в мае 2026 г., отдых на курортах России </w:t>
      </w:r>
      <w:hyperlink r:id="rId13">
        <w:r>
          <w:rPr>
            <w:color w:val="0000FF"/>
            <w:u w:val="single"/>
          </w:rPr>
          <w:t>подорожал на 40%</w:t>
        </w:r>
      </w:hyperlink>
      <w:r>
        <w:t>.</w:t>
      </w:r>
    </w:p>
    <w:p>
      <w:r>
        <w:t xml:space="preserve">► Что касается отдыха за рубежом, то даже </w:t>
      </w:r>
      <w:hyperlink r:id="rId14">
        <w:r>
          <w:rPr>
            <w:color w:val="0000FF"/>
            <w:u w:val="single"/>
          </w:rPr>
          <w:t>экономный вариант</w:t>
        </w:r>
      </w:hyperlink>
      <w:r>
        <w:t xml:space="preserve"> обойдется россиянину в среднем в 150 тыс. руб. для одного взрослого.</w:t>
      </w:r>
    </w:p>
    <w:p>
      <w:r>
        <w:rPr>
          <w:b/>
        </w:rPr>
        <w:t xml:space="preserve">Важно знать. </w:t>
      </w:r>
      <w:r>
        <w:t xml:space="preserve">Цель накоплений большинства граждан является </w:t>
      </w:r>
      <w:hyperlink r:id="rId15">
        <w:r>
          <w:rPr>
            <w:color w:val="0000FF"/>
            <w:u w:val="single"/>
          </w:rPr>
          <w:t>финансовая подушка</w:t>
        </w:r>
      </w:hyperlink>
      <w:r>
        <w:t xml:space="preserve">, следовательно планы на отдых корректируются. С учетом цен россияне вынуждены жертвовать отдыхом ради сохранения жизненного минимума. </w:t>
      </w:r>
    </w:p>
    <w:p>
      <w:r>
        <w:t>► Потребность в финансовой подушке безопасности выявляет страх перед безработицей и падением доходов.</w:t>
      </w:r>
    </w:p>
    <w:p>
      <w:r>
        <w:t xml:space="preserve">► Отпуск для простого человека является роскошью, которую не каждый может себе позволить. Можно оказаться в </w:t>
      </w:r>
      <w:hyperlink r:id="rId16">
        <w:r>
          <w:rPr>
            <w:color w:val="0000FF"/>
            <w:u w:val="single"/>
          </w:rPr>
          <w:t>кабале перед банками</w:t>
        </w:r>
      </w:hyperlink>
      <w:r>
        <w:t>, тем самым усложнив и без того своё шаткое финансовое положение.</w:t>
      </w:r>
    </w:p>
    <w:p>
      <w:r>
        <w:t>► Владельцы курортов продолжают извлекать сверхприбыль за счет повышения цен и двойных тарифов, тем самым лишая возможности большинство россиян съездить в отпуск даже в пределах страны.</w:t>
      </w:r>
    </w:p>
    <w:p>
      <w:r>
        <w:t xml:space="preserve">► Советская власть, первая в мире, поставила </w:t>
      </w:r>
      <w:hyperlink r:id="rId17">
        <w:r>
          <w:rPr>
            <w:color w:val="0000FF"/>
            <w:u w:val="single"/>
          </w:rPr>
          <w:t>государство на службу</w:t>
        </w:r>
      </w:hyperlink>
      <w:r>
        <w:t xml:space="preserve"> трудящимся и законодательно закрепила право каждого работающего на отпуск с сохранением заработной платы.</w:t>
      </w:r>
    </w:p>
    <w:p>
      <w:pPr>
        <w:spacing w:before="288" w:after="288"/>
        <w:pBdr>
          <w:top w:val="single" w:sz="12" w:space="1" w:color="CCCCCC"/>
        </w:pBdr>
      </w:pPr>
    </w:p>
    <w:p>
      <w:pPr>
        <w:spacing w:after="144"/>
      </w:pPr>
      <w:hyperlink r:id="rId11">
        <w:r>
          <w:rPr>
            <w:color w:val="0000FF"/>
            <w:u w:val="single"/>
          </w:rPr>
          <w:t>Оригинальная статья</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politsturm.com/siezon-otpuskov-2026-kurortnyi-otdykh-tiepier-vdvoie-dorozhie" TargetMode="External"/><Relationship Id="rId12" Type="http://schemas.openxmlformats.org/officeDocument/2006/relationships/hyperlink" Target="https://rg.ru/2026/06/10/reg-ufo/v-sochi-razgorelsia-skandal-posle-vvedeniia-doplaty-za-poseshchenie-gornyh-kurortov.html" TargetMode="External"/><Relationship Id="rId13" Type="http://schemas.openxmlformats.org/officeDocument/2006/relationships/hyperlink" Target="https://www.kp.ru/daily/277790/5261728/" TargetMode="External"/><Relationship Id="rId14" Type="http://schemas.openxmlformats.org/officeDocument/2006/relationships/hyperlink" Target="https://ria.ru/20260613/otdykh-2098716095.html" TargetMode="External"/><Relationship Id="rId15" Type="http://schemas.openxmlformats.org/officeDocument/2006/relationships/hyperlink" Target="https://ria.ru/20251212/dengi-2061563836.html" TargetMode="External"/><Relationship Id="rId16" Type="http://schemas.openxmlformats.org/officeDocument/2006/relationships/hyperlink" Target="https://rg.ru/2025/06/30/rossiiane-stali-brat-menshe-kreditov-na-otdyh.html?utm_referrer=https%3A%2F%2Fyandex.ru%2F" TargetMode="External"/><Relationship Id="rId17" Type="http://schemas.openxmlformats.org/officeDocument/2006/relationships/hyperlink" Target="https://politsturm.com/otpusk-rasshiriat-za-schiot-vykhodnykh-i-koshielka-rossi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