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автомобильном концерне Stellantis грядут массовые сокращения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2024-04-02</w:t>
      </w:r>
    </w:p>
    <w:p>
      <w:pPr/>
      <w:r>
        <w:t>1 мин. на чтение</w:t>
      </w:r>
    </w:p>
    <w:p/>
    <w:p>
      <w:r>
        <w:t xml:space="preserve">Европейский автомобильный концерн Stellantis NV для сокращения расходов собирается уволить около 400 </w:t>
      </w:r>
      <w:hyperlink r:id="rId11">
        <w:r>
          <w:rPr>
            <w:color w:val="0000FF"/>
            <w:u w:val="single"/>
          </w:rPr>
          <w:t>сотрудников</w:t>
        </w:r>
      </w:hyperlink>
      <w:r>
        <w:t xml:space="preserve"> в США и 2500 </w:t>
      </w:r>
      <w:hyperlink r:id="rId12">
        <w:r>
          <w:rPr>
            <w:color w:val="0000FF"/>
            <w:u w:val="single"/>
          </w:rPr>
          <w:t>рабочих</w:t>
        </w:r>
      </w:hyperlink>
      <w:r>
        <w:t xml:space="preserve"> в Италии.</w:t>
      </w:r>
    </w:p>
    <w:p>
      <w:r>
        <w:t>В компании заявили, что из-за неопределённости и повышения конкуренции в этой отрасли, Stellantis будет продолжать оптимизировать производство. Капитализация компании с начала этого года выросла на 26,6%.</w:t>
      </w:r>
    </w:p>
    <w:p>
      <w:r>
        <w:t>Stellantis был образован в 2021 году благодаря слиянию Fiat Chrysler и PSA Group. С того времени в Италии было сокращено 12 тыс. рабочих. Сейчас в компании работает 43 тыс. человек.</w:t>
      </w:r>
    </w:p>
    <w:p>
      <w:r>
        <w:t>В эпоху капитализма самой главной ценностью являются деньги. Поэтому, если предпринимателю будет выгодно уволить сотрудников, он, без зазрения совести, это сделает.</w:t>
      </w:r>
    </w:p>
    <w:p>
      <w:r>
        <w:t>По другому обстоят дела при социализме. Общество, где власть находится в руках большинства, в первую очередь заинтересовано в улучшении качества жизни рабочего, поэтому и сокращения ради прибыли становятся невозможны.</w:t>
      </w:r>
    </w:p>
    <w:p>
      <w:r>
        <w:t xml:space="preserve">Источники: Интерфакс - </w:t>
      </w:r>
      <w:hyperlink r:id="rId11">
        <w:r>
          <w:rPr>
            <w:color w:val="0000FF"/>
            <w:u w:val="single"/>
          </w:rPr>
          <w:t>«Stellantis сократит около 400 сотрудников в США»</w:t>
        </w:r>
      </w:hyperlink>
      <w:r>
        <w:t xml:space="preserve"> от 27 марта 2024 г.</w:t>
      </w:r>
    </w:p>
    <w:p>
      <w:r>
        <w:t xml:space="preserve">Центральная профсоюзная газета «Солидарность» - </w:t>
      </w:r>
      <w:hyperlink r:id="rId12">
        <w:r>
          <w:rPr>
            <w:color w:val="0000FF"/>
            <w:u w:val="single"/>
          </w:rPr>
          <w:t>«Автогигант Stellantis сокращает 2500 рабочих мест в Италии»</w:t>
        </w:r>
      </w:hyperlink>
      <w:r>
        <w:t xml:space="preserve"> от 29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biestoimost-stroitielstva-zhilia-okazalas-v-2-5-raza-nizhie-rynochnykh-tsien" TargetMode="External"/><Relationship Id="rId11" Type="http://schemas.openxmlformats.org/officeDocument/2006/relationships/hyperlink" Target="https://www.interfax.ru/business/952759#:~:text=%D0%9C%D0%BE%D1%81%D0%BA%D0%B2%D0%B0.,%D1%81%D1%81%D1%8B%D0%BB%D0%BA%D0%BE%D0%B9%20%D0%BD%D0%B0%20%D0%BF%D1%80%D0%B5%D1%81%D1%81%2D%D1%81%D0%BB%D1%83%D0%B6%D0%B1%D1%83%20%D0%BA%D0%BE%D0%BC%D0%BF%D0%B0%D0%BD%D0%B8%D0%B8." TargetMode="External"/><Relationship Id="rId12" Type="http://schemas.openxmlformats.org/officeDocument/2006/relationships/hyperlink" Target="https://solidarnost.org/news/stellantis-sokraschaet-2500-rabochih-mest-v-ital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