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Сахалину требуется больше денег для поддержки молодых семей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2022-07-22</w:t>
      </w:r>
    </w:p>
    <w:p>
      <w:pPr/>
      <w:r>
        <w:t>1 мин. на чтение</w:t>
      </w:r>
    </w:p>
    <w:p>
      <w:r/>
      <w:r>
        <w:br/>
      </w:r>
      <w:r>
        <w:br/>
      </w:r>
      <w:r>
        <w:br/>
      </w:r>
      <w:r>
        <w:br/>
      </w:r>
      <w:r>
        <w:br/>
      </w:r>
      <w:r>
        <w:br/>
      </w:r>
      <w:r/>
    </w:p>
    <w:p>
      <w:r>
        <w:t>Сахалинская областная дума предложила правительству региона увеличить финансирование госпрограммы по обеспечению жильем молодых семей, вследствие повышения цен на недвижимость в Сахалинской области, сообщает пресс-служба областной думы.</w:t>
      </w:r>
    </w:p>
    <w:p>
      <w:r>
        <w:t>Вопрос о дефиците финансирования программы в думе затронул сотрудник областного агентства по делам молодежи Екатерина Норы Шева. По ее словам, с начала 2022 года в регионе резко подорожал квадратный метр нового жилья, “поэтому для радикального изменения ситуации необходимо увеличение объемов средств областного бюджета, предусмотренных на софинансирование программы”, говорится в сообщении.</w:t>
      </w:r>
    </w:p>
    <w:p>
      <w:r>
        <w:t>На господдержку могут претендовать семьи, в которых возраст обоих супругов или одинокого родителя не превышает 35 лет. Им положены социальные выплаты на покупку или строительство индивидуального жилья.</w:t>
      </w:r>
    </w:p>
    <w:p>
      <w:r>
        <w:t>При сохранении господства буржуазии рабочие не имеют в должной мере достаточный уровень жизни. Причиной всему алчность правящих классов снижающих заработную плату рабочих. При этом, капиталисты повышают цены на товары народного потребления, чтобы выжать из них больше прибыли от продаж, обрекая тем самым массы трудящихся на нищенское существование. Вот почему подобные предложения, при сохранении нынешнего строя, так и останутся лишь на бумаге, поскольку не представляют материальной выгоды для правящего класса.</w:t>
      </w:r>
    </w:p>
    <w:p>
      <w:r>
        <w:t>Социализм – единственный выход из сложившейся ситуации. Государство рабочих позволит в полной мере обеспечить достойный уровень жизни трудящихся с помощью организованного планирования производства в интересах большинства, так как главенствовать будет истинно народная партия состоящая из лучших представителей рабочего класса, которые будут ставить целью не собственное обогащение, а социально-экономическое развитие всего общества и удовлетворение базовых материальных и культурных потребностей трудящихся.</w:t>
      </w:r>
    </w:p>
    <w:p>
      <w:r>
        <w:t>Источник: Интерфакс — «Правительство Сахалина попросили найти больше денег для поддержки молодых семей» от 19 июля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axalinu-trebuetsya-bolshe-deneg-dlya-podderzhki-molodyx-sem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