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Самые высокооплачиваемые профессии в Москве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Зубной техник, экономка и автослесарь — такие профессии стали самыми оплачиваемыми по данным сервиса “Работа.ру”.</w:t>
      </w:r>
    </w:p>
    <w:p>
      <w:r>
        <w:t>Зубной техник в частной клинике за один месяц может зарабатывать до 350 тыс. рублей. От специалиста требуются навыки работы с несъёмными конструкциями, винирами и цирконом.</w:t>
      </w:r>
    </w:p>
    <w:p>
      <w:r>
        <w:t>От 300 тыс. рублей может зарабатывать экономка. В её обязанности входит шоппинг и ведение семейного бюджета. От кандидатов требуется знание английского языка, загранпаспорт и стрессоустойчивость.</w:t>
      </w:r>
    </w:p>
    <w:p>
      <w:r>
        <w:t>Также от 200 тыс. рублей предлагают программистам, менеджерам по продажам, автослесарям-мотористам и бизнес-аналитикам.</w:t>
      </w:r>
    </w:p>
    <w:p>
      <w:r>
        <w:t>Капиталистическое государство позволяет специалистам с востребованными навыками на рынке труда жить с большим комфортом, нежели широким массам. В нынешних условиях высококвалифицированный специалист занимается обслугой капиталистического класса (например, зубной техник в частной клинике), либо призван приносить высокие прибыли (например, программист), либо обслуживать дорогие машины, средства производства, принадлежащие тому же классу предпринимателей (например, автослесарь-моторист).</w:t>
      </w:r>
    </w:p>
    <w:p>
      <w:r>
        <w:t>Но огромная масса специалистов, чей труд важен для всего общества, имеет низкую заработную плату. Смена экономической формации на социалистическую – вот единственный путь к тому, чтобы все трудящиеся получали достойную заработную плату.</w:t>
      </w:r>
    </w:p>
    <w:p>
      <w:r>
        <w:t>Источник: РИА Новости – “Названы самые высокооплачиваемые профессии в Москве в мае” от 03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amye-vysokooplachivaemye-professii-v-mos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