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ВУЗы подняли цены на обучение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2025-07-05</w:t>
      </w:r>
    </w:p>
    <w:p>
      <w:pPr/>
      <w:r>
        <w:t>2 мин. на чтение</w:t>
      </w:r>
    </w:p>
    <w:p/>
    <w:p>
      <w:r>
        <w:t>Стоимость обучения выросла во всех лучших российских вузах, но наибольшее подорожание отмечается в ведущих инженерных и технических вузах. В МФТИ обучение на программе “Ядерная физика и технологии” подорожало с 605 тыс. до 893 тыс. рублей [</w:t>
      </w:r>
      <w:hyperlink r:id="rId11">
        <w:r>
          <w:rPr>
            <w:color w:val="0000FF"/>
            <w:u w:val="single"/>
          </w:rPr>
          <w:t>1</w:t>
        </w:r>
      </w:hyperlink>
      <w:r>
        <w:t>]. Финансовый университет при Правительстве РФ на направлении “Информационная безопасность” поднял цену с 335 тыс. до 435 тыс. рублей [</w:t>
      </w:r>
      <w:hyperlink r:id="rId12">
        <w:r>
          <w:rPr>
            <w:color w:val="0000FF"/>
            <w:u w:val="single"/>
          </w:rPr>
          <w:t>2</w:t>
        </w:r>
      </w:hyperlink>
      <w:r>
        <w:t>]. В РУДН «Лечебное дело» теперь стоит 650 тыс. руб. вместо прежних 500 тыс [</w:t>
      </w:r>
      <w:hyperlink r:id="rId13">
        <w:r>
          <w:rPr>
            <w:color w:val="0000FF"/>
            <w:u w:val="single"/>
          </w:rPr>
          <w:t>3</w:t>
        </w:r>
      </w:hyperlink>
      <w:r>
        <w:t>].</w:t>
      </w:r>
    </w:p>
    <w:p>
      <w:r>
        <w:t>К тому же, будущих врачей теперь обяжут заключать целевые договоры с условием отработки 3 лет в системе ОМС.  Ранее на целевое обучение студенты шли по желанию и оставалась возможность получить бюджетное образование без условий по отработке. Теперь же настоящее бюджетное образование доступно только льготникам [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]. </w:t>
      </w:r>
    </w:p>
    <w:p>
      <w:r>
        <w:t>В чем же причина ежегодного роста цен на образование в РФ? СМИ винят инфляцию, указывают на рост зарплат преподавателей, качества образования и прочее. Рост цен на образование значительно опережает инфляцию, которая по данным Росстата на данный момент составляет около 10% [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]. </w:t>
      </w:r>
    </w:p>
    <w:p>
      <w:r>
        <w:t>О каком росте зарплат преподавателей говорят СМИ, если ее по-прежнему хватает лишь «Коммуналку оплатить или сапоги купить. Точнее, сапог» [</w:t>
      </w:r>
      <w:hyperlink r:id="rId16">
        <w:r>
          <w:rPr>
            <w:color w:val="0000FF"/>
            <w:u w:val="single"/>
          </w:rPr>
          <w:t>6</w:t>
        </w:r>
      </w:hyperlink>
      <w:r>
        <w:t>]? Качество образования растет только номинально. Столичные ВУЗы удерживают планку, а провинциальные, из-за огромной нагрузки на преподавателей и недостаточного финансирования, деградируют до уровня ПТУ.</w:t>
      </w:r>
    </w:p>
    <w:p>
      <w:r>
        <w:t>Исходя из сказанного, невольно приходишь к выводу, что рост цен является прямым следствием капиталистической системы. Высшее образование превратилось в товар, доступный лишь самой обеспеченной прослойке общества. Дальше только пожизненные кредиты за учебу, но и она не гарантирует трудоустройства по специальности, и не является залогом достойной жизни.</w:t>
      </w:r>
    </w:p>
    <w:p>
      <w:r>
        <w:t xml:space="preserve">ВУЗы не заинтересованы в предоставлении качественного образования гражданам. Теперь они актив крупного капитала, которому нужна только прибыль. Все хорошее, что пока еще осталось в университетах, создано усилиями советских людей, которые стремились дать всем равные возможности. </w:t>
      </w:r>
    </w:p>
    <w:p>
      <w:r>
        <w:t>Для возрождения образования необходим экономический строй без частной собственности, необходима плановая экономика. Только так образование способно приносить пользу не отдельному человеку, а всему обществу.</w:t>
      </w:r>
    </w:p>
    <w:p>
      <w:r>
        <w:t xml:space="preserve">Источники: </w:t>
      </w:r>
    </w:p>
    <w:p>
      <w:r>
        <w:t>[1] РБК - “</w:t>
      </w:r>
      <w:hyperlink r:id="rId11">
        <w:r>
          <w:rPr>
            <w:color w:val="0000FF"/>
            <w:u w:val="single"/>
          </w:rPr>
          <w:t>Ведущие инженерные и технические вузы подняли цены на обучение</w:t>
        </w:r>
      </w:hyperlink>
      <w:r>
        <w:t>” от 24 июня 2025 года.</w:t>
      </w:r>
    </w:p>
    <w:p>
      <w:r>
        <w:t>[2] Forbes - “</w:t>
      </w:r>
      <w:hyperlink r:id="rId12">
        <w:r>
          <w:rPr>
            <w:color w:val="0000FF"/>
            <w:u w:val="single"/>
          </w:rPr>
          <w:t>Лучшие российские вузы поднимают цены на обучение</w:t>
        </w:r>
      </w:hyperlink>
      <w:r>
        <w:t>” от 19 июня 2025 года.</w:t>
      </w:r>
    </w:p>
    <w:p>
      <w:r>
        <w:t>[3] Медвестник - “</w:t>
      </w:r>
      <w:hyperlink r:id="rId13">
        <w:r>
          <w:rPr>
            <w:color w:val="0000FF"/>
            <w:u w:val="single"/>
          </w:rPr>
          <w:t>Крупнейшие медвузы повысили цены на коммерческое обучение</w:t>
        </w:r>
      </w:hyperlink>
      <w:r>
        <w:t>” от 23 июня 2025 года.</w:t>
      </w:r>
    </w:p>
    <w:p>
      <w:r>
        <w:t>[4] Медицинская Россия - “</w:t>
      </w:r>
      <w:hyperlink r:id="rId14">
        <w:r>
          <w:rPr>
            <w:color w:val="0000FF"/>
            <w:u w:val="single"/>
          </w:rPr>
          <w:t>В России отменяется прежняя форма бюджетного образования для врачей — студентов обяжут заключать целевые договоры</w:t>
        </w:r>
      </w:hyperlink>
      <w:r>
        <w:t>” от 22 июня 2025 года.</w:t>
      </w:r>
    </w:p>
    <w:p>
      <w:r>
        <w:t xml:space="preserve">[5] Банк России - </w:t>
      </w:r>
      <w:hyperlink r:id="rId15">
        <w:r>
          <w:rPr>
            <w:color w:val="0000FF"/>
            <w:u w:val="single"/>
          </w:rPr>
          <w:t>Инфляция и ключевая ставка Банка России</w:t>
        </w:r>
      </w:hyperlink>
      <w:r>
        <w:t xml:space="preserve"> дата обращения 04 июля 2025 г.</w:t>
      </w:r>
    </w:p>
    <w:p>
      <w:r>
        <w:t>[6] Мел - “</w:t>
      </w:r>
      <w:hyperlink r:id="rId16">
        <w:r>
          <w:rPr>
            <w:color w:val="0000FF"/>
            <w:u w:val="single"/>
          </w:rPr>
          <w:t>«Коммуналку оплатить или сапоги купить. Точнее, сапог». Преподаватель вуза — о деньгах, которых ни на что не хватает</w:t>
        </w:r>
      </w:hyperlink>
      <w:r>
        <w:t>” от 15 апреля 2024 года.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iie-vuzy-podniali-tsieny-na-obuchieniie" TargetMode="External"/><Relationship Id="rId11" Type="http://schemas.openxmlformats.org/officeDocument/2006/relationships/hyperlink" Target="https://www.rbc.ru/society/24/06/2025/6852e8829a7947d76fe6dbed?utm_source=telegram&amp;utm_medium=messenger" TargetMode="External"/><Relationship Id="rId12" Type="http://schemas.openxmlformats.org/officeDocument/2006/relationships/hyperlink" Target="https://www.forbes.ru/education/540013-lucsie-rossijskie-vuzy-podnimaut-ceny-na-obucenie?ysclid=mck7sb70f5208903541" TargetMode="External"/><Relationship Id="rId13" Type="http://schemas.openxmlformats.org/officeDocument/2006/relationships/hyperlink" Target="https://medvestnik.ru/content/news/Krupneishie-medvuzy-povysili-ceny-na-kommercheskoe-obuchenie.html" TargetMode="External"/><Relationship Id="rId14" Type="http://schemas.openxmlformats.org/officeDocument/2006/relationships/hyperlink" Target="https://t.me/mediamedics/12337" TargetMode="External"/><Relationship Id="rId15" Type="http://schemas.openxmlformats.org/officeDocument/2006/relationships/hyperlink" Target="https://cbr.ru/hd_base/infl/" TargetMode="External"/><Relationship Id="rId16" Type="http://schemas.openxmlformats.org/officeDocument/2006/relationships/hyperlink" Target="https://mel.fm/blog/polina-nalivaychenko/16928-kommunalku-oplatit-ili-sapogi-kupit-tochneye-sapog-prepodavatel-vuza--o-dengakh-kotorykh-ni-na-chto-ne-khvatayet?ysclid=mck95rwnja64945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