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пообещали рост заработной платы до 100 тыс.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2024-05-04</w:t>
      </w:r>
    </w:p>
    <w:p>
      <w:pPr/>
      <w:r>
        <w:t>1 мин. на чтение</w:t>
      </w:r>
    </w:p>
    <w:p/>
    <w:p>
      <w:r>
        <w:t>Минэкономразвития в своем прогнозе социально-экономического развития на 2025-2027 года сообщает, что средние зарплаты россиян перейдут отметку в 100 тыс. рублей к 2027 году. Преодоление указанного показателя предполагается как при оптимистичном варианте, так и при пессимистичном варианте прогноза.</w:t>
      </w:r>
    </w:p>
    <w:p>
      <w:r>
        <w:t xml:space="preserve">Преодоление планки в 100 тыс. будет сопровождаться более быстрым падением курса рубля и более высокой инфляцией, считают в ведомстве. Согласно базовому варианту, в конце прогнозного периода средняя зарплата в 2027 году достигнет отметки 103 403 рубля. В консервативном сценарии гражданин сможет рассчитывать на средний заработок в 100 617 рублей. </w:t>
      </w:r>
      <w:hyperlink r:id="rId11">
        <w:r>
          <w:rPr>
            <w:color w:val="0000FF"/>
            <w:u w:val="single"/>
          </w:rPr>
          <w:t>[1]</w:t>
        </w:r>
      </w:hyperlink>
    </w:p>
    <w:p>
      <w:r>
        <w:t xml:space="preserve">Ранее, в 2008 году, правительство отмечало в концепции социально-экономического развития России, что к 2020 году россияне будут иметь доход в среднем 2700 долларов в месяц, иметь не менее 100 квадратных метров на семью из трёх человек, а средний класс будет составлять более половины населения.  Эти планы достигнуты не были, а прогноз на 2027 год выглядит заметно скромнее. </w:t>
      </w:r>
      <w:hyperlink r:id="rId12">
        <w:r>
          <w:rPr>
            <w:color w:val="0000FF"/>
            <w:u w:val="single"/>
          </w:rPr>
          <w:t>[2]</w:t>
        </w:r>
      </w:hyperlink>
    </w:p>
    <w:p>
      <w:r>
        <w:t>В отрыве от остальных показателей, количество цифр в заработной плате не играет никакой роли. Обесценивание денег подводит значение заработка для многих к некогда сакральной точке, но по факту, в конечном итоге, честно трудящийся человек будет получать за свой труд меньше материальных благ, чем он получал даже годом ранее.</w:t>
      </w:r>
    </w:p>
    <w:p>
      <w:r>
        <w:t>Власть имущие предлагают простым рабочим развиваться, чтобы зарабатывать больше, но сами в то же время нещадно принуждают общество к стагнации. Создать общество, в котором труд перестанет обесцениваться, можно только перейдя к диктатуре пролетариата и построению социализма.</w:t>
      </w:r>
    </w:p>
    <w:p>
      <w:r>
        <w:t xml:space="preserve">Источники: [1] Московский комсомолец - </w:t>
      </w:r>
      <w:hyperlink r:id="rId11">
        <w:r>
          <w:rPr>
            <w:color w:val="0000FF"/>
            <w:u w:val="single"/>
          </w:rPr>
          <w:t>«Россиянам пообещали зарплаты по 100 тысяч рублей через несколько лет»</w:t>
        </w:r>
      </w:hyperlink>
      <w:r>
        <w:t xml:space="preserve"> от 02 мая 2024 г.</w:t>
      </w:r>
    </w:p>
    <w:p>
      <w:r>
        <w:t xml:space="preserve">[2] Российская Газета - </w:t>
      </w:r>
      <w:hyperlink r:id="rId12">
        <w:r>
          <w:rPr>
            <w:color w:val="0000FF"/>
            <w:u w:val="single"/>
          </w:rPr>
          <w:t>«К 2020 году россияне будут получать 2700 долларов в месяц»</w:t>
        </w:r>
      </w:hyperlink>
      <w:r>
        <w:t xml:space="preserve"> от 18 марта 2008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am-poobieshchali-rost-zarabotnoi-platy-do-100-tys-rubliei" TargetMode="External"/><Relationship Id="rId11" Type="http://schemas.openxmlformats.org/officeDocument/2006/relationships/hyperlink" Target="https://www.mk.ru/social/2024/05/02/rossiyanam-poobeshhali-zarplaty-po-100-tysyach-rubley-cherez-neskolko-let.html" TargetMode="External"/><Relationship Id="rId12" Type="http://schemas.openxmlformats.org/officeDocument/2006/relationships/hyperlink" Target="https://rg.ru/2008/03/18/progn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