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Россиянам не стоит ожидать роста зарплат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2025-12-22</w:t>
      </w:r>
    </w:p>
    <w:p>
      <w:pPr/>
      <w:r>
        <w:t>1 мин. на чтение</w:t>
      </w:r>
    </w:p>
    <w:p/>
    <w:p>
      <w:r>
        <w:rPr>
          <w:b/>
        </w:rPr>
        <w:t xml:space="preserve">Детали. </w:t>
      </w:r>
      <w:r>
        <w:t xml:space="preserve">Как сообщают СМИ, эксперты назвали желания россиян получать больше 200 тыс. рублей </w:t>
      </w:r>
      <w:hyperlink r:id="rId11">
        <w:r>
          <w:rPr>
            <w:color w:val="0000FF"/>
            <w:u w:val="single"/>
          </w:rPr>
          <w:t>несбыточными</w:t>
        </w:r>
      </w:hyperlink>
      <w:r>
        <w:t>.</w:t>
      </w:r>
    </w:p>
    <w:p>
      <w:r>
        <w:rPr>
          <w:b/>
        </w:rPr>
        <w:t xml:space="preserve">► </w:t>
      </w:r>
      <w:r>
        <w:t>Чтобы достичь такого уровня зарплат нужен стремительный рост экономики, который в ближайшее время не ожидается.</w:t>
      </w:r>
    </w:p>
    <w:p>
      <w:r>
        <w:rPr>
          <w:b/>
        </w:rPr>
        <w:t xml:space="preserve">► </w:t>
      </w:r>
      <w:r>
        <w:t>Количество человек,  получающих свыше 250 тыс. рублей, составляет лишь 8% от всех трудоустроенных.</w:t>
      </w:r>
    </w:p>
    <w:p>
      <w:r>
        <w:rPr>
          <w:b/>
        </w:rPr>
        <w:t xml:space="preserve">► </w:t>
      </w:r>
      <w:r>
        <w:t xml:space="preserve"> Также стоит отметить, что темпы роста зарплат объясняются наличием в статистике россиян с очень высокими доходами, что и обусловливает сумму средней зарплаты в 96 тыс. рублей. Однако средняя зарплата не отражает реальный доход простого населения, который постоянно снижается за счёт роста цен, и лишь вводит читателей в заблуждение.</w:t>
      </w:r>
    </w:p>
    <w:p>
      <w:r>
        <w:rPr>
          <w:b/>
        </w:rPr>
        <w:t xml:space="preserve">Контекст.  </w:t>
      </w:r>
      <w:r>
        <w:t xml:space="preserve">На фоне </w:t>
      </w:r>
      <w:hyperlink r:id="rId12">
        <w:r>
          <w:rPr>
            <w:color w:val="0000FF"/>
            <w:u w:val="single"/>
          </w:rPr>
          <w:t>экономического кризиса</w:t>
        </w:r>
      </w:hyperlink>
      <w:r>
        <w:t xml:space="preserve"> и роста </w:t>
      </w:r>
      <w:hyperlink r:id="rId13">
        <w:r>
          <w:rPr>
            <w:color w:val="0000FF"/>
            <w:u w:val="single"/>
          </w:rPr>
          <w:t>напряженности</w:t>
        </w:r>
      </w:hyperlink>
      <w:r>
        <w:t xml:space="preserve"> в мире большинство тружеников могут только мечтать о росте зарплат и благополучии. </w:t>
      </w:r>
    </w:p>
    <w:p>
      <w:r>
        <w:rPr>
          <w:b/>
        </w:rPr>
        <w:t xml:space="preserve">► </w:t>
      </w:r>
      <w:r>
        <w:t xml:space="preserve">Ожидается </w:t>
      </w:r>
      <w:hyperlink r:id="rId14">
        <w:r>
          <w:rPr>
            <w:color w:val="0000FF"/>
            <w:u w:val="single"/>
          </w:rPr>
          <w:t>замедление</w:t>
        </w:r>
      </w:hyperlink>
      <w:r>
        <w:t xml:space="preserve"> роста зарплат высококвалифицированных специалистов.</w:t>
      </w:r>
    </w:p>
    <w:p>
      <w:r>
        <w:rPr>
          <w:b/>
        </w:rPr>
        <w:t xml:space="preserve">► </w:t>
      </w:r>
      <w:r>
        <w:t xml:space="preserve">Только 8% россиян могут позволить себе </w:t>
      </w:r>
      <w:hyperlink r:id="rId15">
        <w:r>
          <w:rPr>
            <w:color w:val="0000FF"/>
            <w:u w:val="single"/>
          </w:rPr>
          <w:t>ипотеку</w:t>
        </w:r>
      </w:hyperlink>
      <w:r>
        <w:t>.</w:t>
      </w:r>
    </w:p>
    <w:p>
      <w:r>
        <w:rPr>
          <w:b/>
        </w:rPr>
        <w:t xml:space="preserve">Важно знать. </w:t>
      </w:r>
      <w:r>
        <w:t xml:space="preserve">При капитализме только небольшая кучка сверх богатого меньшинства </w:t>
      </w:r>
      <w:hyperlink r:id="rId16">
        <w:r>
          <w:rPr>
            <w:color w:val="0000FF"/>
            <w:u w:val="single"/>
          </w:rPr>
          <w:t>увеличивает</w:t>
        </w:r>
      </w:hyperlink>
      <w:r>
        <w:t xml:space="preserve"> свои доходы и состояние. </w:t>
      </w:r>
    </w:p>
    <w:p>
      <w:r>
        <w:rPr>
          <w:b/>
        </w:rPr>
        <w:t xml:space="preserve">► </w:t>
      </w:r>
      <w:r>
        <w:t xml:space="preserve">Ведь именно им принадлежат средства производства, т.е. сырьё, земля, заводы, дороги и т.д, а вместе с этим и власть. Поэтому богачи присваивают созданное руками наёмных работников, </w:t>
      </w:r>
      <w:hyperlink r:id="rId17">
        <w:r>
          <w:rPr>
            <w:color w:val="0000FF"/>
            <w:u w:val="single"/>
          </w:rPr>
          <w:t>вынуждая последних платить</w:t>
        </w:r>
      </w:hyperlink>
      <w:r>
        <w:t xml:space="preserve">  всё больше за основные потребности.</w:t>
      </w:r>
    </w:p>
    <w:p>
      <w:r>
        <w:rPr>
          <w:b/>
        </w:rPr>
        <w:t xml:space="preserve">► </w:t>
      </w:r>
      <w:r>
        <w:t xml:space="preserve">Рабочий, трудясь на капиталиста весь день, получает лишь столько, чтобы он мог существовать и приносить прибыль своему нанимателю. Допустим, работа длится 8 часов, но трудящийся на своё содержание получает зарплату лишь за 2 часа, всё остальное время он трудится даром. Это не оплаченное время является прибавочной стоимостью, которую капиталист безвозмездно забирает себе. </w:t>
      </w:r>
      <w:hyperlink r:id="rId16">
        <w:r>
          <w:rPr>
            <w:color w:val="0000FF"/>
            <w:u w:val="single"/>
          </w:rPr>
          <w:t>Отсюда и прибыль предпринимателя</w:t>
        </w:r>
      </w:hyperlink>
      <w:r>
        <w:t>.</w:t>
      </w:r>
    </w:p>
    <w:p>
      <w:r>
        <w:rPr>
          <w:b/>
        </w:rPr>
        <w:t xml:space="preserve">► </w:t>
      </w:r>
      <w:r>
        <w:t xml:space="preserve">За счёт того, что у трудящихся нет своих средств производства, они вынуждены наниматься к бизнесмену за ту плату, которую тот предлагает. Вместе с тем, за счёт безработицы, которая давит на рынок труда, предприниматель может делать с работником, что пожелает или пригрозить ему увольнением. Поэтому трудящиеся </w:t>
      </w:r>
      <w:hyperlink r:id="rId18">
        <w:r>
          <w:rPr>
            <w:color w:val="0000FF"/>
            <w:u w:val="single"/>
          </w:rPr>
          <w:t>постоянно эксплуатируются своими нанимателями</w:t>
        </w:r>
      </w:hyperlink>
      <w:r>
        <w:t xml:space="preserve">, </w:t>
      </w:r>
      <w:hyperlink r:id="rId19">
        <w:r>
          <w:rPr>
            <w:color w:val="0000FF"/>
            <w:u w:val="single"/>
          </w:rPr>
          <w:t>живут в постоянной нужде</w:t>
        </w:r>
      </w:hyperlink>
      <w:r>
        <w:t xml:space="preserve"> и </w:t>
      </w:r>
      <w:hyperlink r:id="rId20">
        <w:r>
          <w:rPr>
            <w:color w:val="0000FF"/>
            <w:u w:val="single"/>
          </w:rPr>
          <w:t>постоянных лишениях</w:t>
        </w:r>
      </w:hyperlink>
      <w:r>
        <w:t xml:space="preserve">, хотя производят всё, что мы видим вокруг. </w:t>
      </w:r>
    </w:p>
    <w:p>
      <w:r>
        <w:rPr>
          <w:b/>
        </w:rPr>
        <w:t xml:space="preserve">► </w:t>
      </w:r>
      <w:r>
        <w:t xml:space="preserve">Государственная власть, </w:t>
      </w:r>
      <w:hyperlink r:id="rId21">
        <w:r>
          <w:rPr>
            <w:color w:val="0000FF"/>
            <w:u w:val="single"/>
          </w:rPr>
          <w:t>снижая расходы на социалку</w:t>
        </w:r>
      </w:hyperlink>
      <w:r>
        <w:t xml:space="preserve"> из бюджета, сформированного большей частью из налоговых отчислений самих трудящихся, оставляет нетрудоспособное население на произвол судьбы, а по сути </w:t>
      </w:r>
      <w:hyperlink r:id="rId22">
        <w:r>
          <w:rPr>
            <w:color w:val="0000FF"/>
            <w:u w:val="single"/>
          </w:rPr>
          <w:t>обрекает их на смерть</w:t>
        </w:r>
      </w:hyperlink>
      <w:r>
        <w:t>.</w:t>
      </w:r>
    </w:p>
    <w:p>
      <w:r>
        <w:rPr>
          <w:b/>
        </w:rPr>
        <w:t xml:space="preserve">► </w:t>
      </w:r>
      <w:r>
        <w:t xml:space="preserve">Пока существует капитализм положение рабочих </w:t>
      </w:r>
      <w:hyperlink r:id="rId23">
        <w:r>
          <w:rPr>
            <w:color w:val="0000FF"/>
            <w:u w:val="single"/>
          </w:rPr>
          <w:t>будет и дальше ухудшаться</w:t>
        </w:r>
      </w:hyperlink>
      <w:r>
        <w:t>. Только с его уничтожением возможно построить общество, где средства производства будут принадлежать трудящимся, а значит будут созданы благоприятные условия для полноценной жизни каждого.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nam-nie-stoit-ozhidat-rosta-zarplat" TargetMode="External"/><Relationship Id="rId11" Type="http://schemas.openxmlformats.org/officeDocument/2006/relationships/hyperlink" Target="https://www.mk.ru/economics/2025/12/16/eksperty-nazvali-zhelanie-rossiyan-poluchat-bolshe-200-tysyach-rubley-nesbytochnym.html" TargetMode="External"/><Relationship Id="rId12" Type="http://schemas.openxmlformats.org/officeDocument/2006/relationships/hyperlink" Target="https://www.kommersant.ru/doc/8305068" TargetMode="External"/><Relationship Id="rId13" Type="http://schemas.openxmlformats.org/officeDocument/2006/relationships/hyperlink" Target="https://politsturm.com/kitai-i-ssha-budiet-voina" TargetMode="External"/><Relationship Id="rId14" Type="http://schemas.openxmlformats.org/officeDocument/2006/relationships/hyperlink" Target="https://www.mk.ru/economics/2025/10/08/konec-zarplatnoy-gonki-rost-dokhodov-rossiyan-zamedlitsya-v-2026-godu.html" TargetMode="External"/><Relationship Id="rId15" Type="http://schemas.openxmlformats.org/officeDocument/2006/relationships/hyperlink" Target="https://politsturm.com/ipotieka-dostupna-lish-8-rossiian" TargetMode="External"/><Relationship Id="rId16" Type="http://schemas.openxmlformats.org/officeDocument/2006/relationships/hyperlink" Target="https://politsturm.com/dokhody-boghatieishikh-rossiian-vnov-uvielichilis" TargetMode="External"/><Relationship Id="rId17" Type="http://schemas.openxmlformats.org/officeDocument/2006/relationships/hyperlink" Target="https://politsturm.com/rossiianie-niedostatochno-platiat-za-kommunalku" TargetMode="External"/><Relationship Id="rId18" Type="http://schemas.openxmlformats.org/officeDocument/2006/relationships/hyperlink" Target="https://politsturm.com/pravitielstvo-poddierzhalo-udvoieniie-limita-svierkhurochnykh" TargetMode="External"/><Relationship Id="rId19" Type="http://schemas.openxmlformats.org/officeDocument/2006/relationships/hyperlink" Target="https://politsturm.com/grazhdanie-rf-prodolzhaiut-nishchat" TargetMode="External"/><Relationship Id="rId20" Type="http://schemas.openxmlformats.org/officeDocument/2006/relationships/hyperlink" Target="https://politsturm.com/pravitielstvo-ostavliaiet-bolnykh-biez-liekarstv" TargetMode="External"/><Relationship Id="rId21" Type="http://schemas.openxmlformats.org/officeDocument/2006/relationships/hyperlink" Target="https://politsturm.com/optimizatsiia-zdravookhranieniia-idiot-polnym-khodom" TargetMode="External"/><Relationship Id="rId22" Type="http://schemas.openxmlformats.org/officeDocument/2006/relationships/hyperlink" Target="https://politsturm.com/lghotniki-ostaiutsia-biez-liekarstv" TargetMode="External"/><Relationship Id="rId23" Type="http://schemas.openxmlformats.org/officeDocument/2006/relationships/hyperlink" Target="https://politsturm.com/rossiianie-dolzhny-mienshie-tratit-i-bolshie-rabo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