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«Роснано» предупредило о риске банкротства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2023-10-11</w:t>
      </w:r>
    </w:p>
    <w:p>
      <w:pPr/>
      <w:r>
        <w:t>2 мин. на чтение</w:t>
      </w:r>
    </w:p>
    <w:p/>
    <w:p>
      <w:r>
        <w:t xml:space="preserve">В отчете, опубликованном на сайте Центра раскрытия корпоративной информации, </w:t>
      </w:r>
      <w:hyperlink r:id="rId11">
        <w:r>
          <w:rPr>
            <w:color w:val="0000FF"/>
            <w:u w:val="single"/>
          </w:rPr>
          <w:t>сообщается</w:t>
        </w:r>
      </w:hyperlink>
      <w:r>
        <w:t>, что группа «Роснано» не имеет возможности выплатить свои долги до конца текущего года при помощи своих собственных средств.</w:t>
      </w:r>
    </w:p>
    <w:p>
      <w:r>
        <w:t>В документе указывается, что, учитывая, объем задолженности перед банками в виде кредитов и облигационных займов, которые должны быть погашены до конца 2023 года, компания «Роснано» фактически не в состоянии выполнить свои долговые обязательства в полном объеме при помощи собственных средств. В результате этого, компания подвергается риску неплатежеспособности и недостаточности имущества в соответствии с федеральным законом от 26.10.2002 № 127-ФЗ "О несостоятельности (банкротстве)".</w:t>
      </w:r>
    </w:p>
    <w:p>
      <w:r>
        <w:t>Документ также предупреждает, что если акционеры «Роснано» не примут меры для нормализации финансовой ситуации и обеспечения ликвидности для выполнения своих обязательств перед кредиторами, включая учет бюджетных и других нормативных ограничений, существует высокая вероятность банкротства компании.</w:t>
      </w:r>
    </w:p>
    <w:p>
      <w:r>
        <w:t>Согласно данным из отчета, чистый долг компании за первое полугодие 2023 года превышает 95 миллиардов рублей, увеличившись по сравнению с концом 2022 года на почти 5 миллиардов рублей. Данные о выручке и прибыли не предоставлены.</w:t>
      </w:r>
    </w:p>
    <w:p>
      <w:r>
        <w:t>Представитель «Роснано» отказался от комментариев, и РБК направил запрос в пресс-службу Минфина.</w:t>
      </w:r>
    </w:p>
    <w:p>
      <w:r>
        <w:t>Следует отметить, что в предыдущие годы «Роснано» неоднократно критиковалась Счетной палатой за неэффективность, особенно в связи с неудачными проектами. В 2020 году убыток компании составил почти 53 миллиарда рублей, а долг составил 146 миллиардов рублей. В следующем году компания сумела достичь чистой прибыли в 0,7 миллиарда рублей.</w:t>
      </w:r>
    </w:p>
    <w:p>
      <w:r>
        <w:t>В конце 2021 года всплыл вопрос о долгах «Роснано», с источниками, сообщившими, что общий объем обязательств компании составлял около 148 миллиардов рублей, включая 108 миллиардов рублей, обеспеченных государственными гарантиями. Речь шла о долгах как по облигациям, так и перед банками.</w:t>
      </w:r>
    </w:p>
    <w:p>
      <w:r>
        <w:t>Компания пыталась добиться реструктуризации долгов, считая, что банки извлекли значительную выгоду из ее кредитования. Она также подала досудебные претензии к Совкомбанку, Промсвязьбанку и банку "Ак Барс" с требованием признать недействительными заключенные с ними кредитные соглашения.</w:t>
      </w:r>
    </w:p>
    <w:p>
      <w:r>
        <w:t>В 2022 году компания продолжала пытаться решить проблемы с долгами. Глава группы Сергей Куликов обратился в Генеральную прокуратуру с просьбой провести проверку деятельности «Роснано» в период с 2010 по 2020 годы, когда компанией руководил Анатолий Чубайс. Затем Куликов встречался с президентом Владимиром Путиным, чтобы обсудить работу с кредиторами и на рынке. В частности, он сообщил, что компания вернула 20 миллиардов рублей долгов. Власти в том же году рассматривали возможность ликвидации «Роснано».</w:t>
      </w:r>
    </w:p>
    <w:p>
      <w:r>
        <w:t>В сентябре этого года Владимир Путин, комментируя отъезд Анатолия Чубайса из страны в 2022 году, выразил предположение, что это может быть связано с возможным расследованием в связи с "огромной финансовой дырой" в «Роснано». Анатолий Чубайс отказался комментировать это предположение.</w:t>
      </w:r>
    </w:p>
    <w:p>
      <w:r>
        <w:t>Некогда “могучая” компания и гордость российского государства «Роснано» на грани катастрофы. По телевизору зрителям говорят о сверхприбыльных проектах «Роснано». Но на деле всё оказывается профанацией, так как компания представляет собой очередной коррумпированный проект российской власти, во главе которого стоял всем известный «эффективный менеджер» Анатолий Чубайс, затем в совете директоров были небезызвестные Кириенко и Ковальчук.</w:t>
      </w:r>
    </w:p>
    <w:p>
      <w:r>
        <w:t xml:space="preserve">Российские капиталисты </w:t>
      </w:r>
      <w:hyperlink r:id="rId12">
        <w:r>
          <w:rPr>
            <w:color w:val="0000FF"/>
            <w:u w:val="single"/>
          </w:rPr>
          <w:t>наживались</w:t>
        </w:r>
      </w:hyperlink>
      <w:r>
        <w:t xml:space="preserve"> на этом “детище”, но когда пришло время платить по долгам они испарились. Один из них и вовсе покинул страну, другие просто вышли из состава совета директоров. Но за убытки они отвечать не будут, средства на погашения долгов будут изъяты из бюджета, а значит пострадают социально важные статьи и жизнь трудящихся ещё более ухудшится.</w:t>
      </w:r>
    </w:p>
    <w:p>
      <w:r>
        <w:t xml:space="preserve">Источники: РБК - </w:t>
      </w:r>
      <w:hyperlink r:id="rId11">
        <w:r>
          <w:rPr>
            <w:color w:val="0000FF"/>
            <w:u w:val="single"/>
          </w:rPr>
          <w:t>"«Роснано» предупредило о риске банкротства"</w:t>
        </w:r>
      </w:hyperlink>
      <w:r>
        <w:t xml:space="preserve"> от 3 октября 2023 г.</w:t>
      </w:r>
    </w:p>
    <w:p>
      <w:r>
        <w:t xml:space="preserve">Форбс Россия - </w:t>
      </w:r>
      <w:hyperlink r:id="rId12">
        <w:r>
          <w:rPr>
            <w:color w:val="0000FF"/>
            <w:u w:val="single"/>
          </w:rPr>
          <w:t>"Прохоров, Кириенко и Ковальчук покинули совет директоров «Роснано»"</w:t>
        </w:r>
      </w:hyperlink>
      <w:r>
        <w:t xml:space="preserve"> от 12 июня 2013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nano-priedupriedilo-o-riskie-bankrotstva" TargetMode="External"/><Relationship Id="rId11" Type="http://schemas.openxmlformats.org/officeDocument/2006/relationships/hyperlink" Target="https://www.rbc.ru/business/03/10/2023/651c547b9a79471892df4083" TargetMode="External"/><Relationship Id="rId12" Type="http://schemas.openxmlformats.org/officeDocument/2006/relationships/hyperlink" Target="https://www.forbes.ru/news/242104-prohorov-kirienko-i-kovalchuk-pokinuli-sovet-direktorov-rosn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