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Ретроспектива 20 съезда КПК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2022-12-24</w:t>
      </w:r>
    </w:p>
    <w:p>
      <w:pPr/>
      <w:r>
        <w:t>21 мин. на чтение</w:t>
      </w:r>
    </w:p>
    <w:p/>
    <w:p>
      <w:r>
        <w:t>XX съезд КПК, прошедший 16-22 октября, стал одним из важнейших политических событий этой осени, не только для самого Китая, но и всего мира; в известной мере он определил вектор дальнейшего развития мировой обстановки.</w:t>
      </w:r>
    </w:p>
    <w:p>
      <w:r>
        <w:t>Редакция «Политштурма» внимательно изучила обстоятельства и ход съезда, а также изменения в политическом руководстве Китая, которые он принёс. Мы представляем вашему вниманию обзорный материал, в котором постараемся изложить суть и решения съезда, а также наиболее вероятные его последствия.</w:t>
      </w:r>
    </w:p>
    <w:p>
      <w:pPr>
        <w:pStyle w:val="Heading2"/>
      </w:pPr>
      <w:r>
        <w:t>I. В каких условиях проходил съезд</w:t>
      </w:r>
    </w:p>
    <w:p>
      <w:r>
        <w:t>В каждой детали, в каждом выступлении и теме съезда была видна постановочность и заблаговременная продуманность всего происходящего.</w:t>
      </w:r>
    </w:p>
    <w:p>
      <w:r>
        <w:t xml:space="preserve">Очевидно, что все основные решения и кадровые перестановки были обсуждены и приняты заранее, на съезде они получили формальное закрепление. </w:t>
      </w:r>
    </w:p>
    <w:p>
      <w:r>
        <w:t xml:space="preserve">Ярким эпизодом съезда, который до сих пор еще обсуждают в СМИ, стал неожиданный уход из зала прошлого генерального секретаря КПК. 79-летнего Ху Цзиньтао под руки увели из зала прямо с его места. Это </w:t>
      </w:r>
      <w:hyperlink r:id="rId11">
        <w:r>
          <w:rPr>
            <w:color w:val="0000FF"/>
            <w:u w:val="single"/>
          </w:rPr>
          <w:t>произошло</w:t>
        </w:r>
      </w:hyperlink>
      <w:r>
        <w:t xml:space="preserve"> в последний день съезда, 22 октября, перед заключительной речью Си Цзиньпина.</w:t>
      </w:r>
    </w:p>
    <w:p>
      <w:r>
        <w:t>Официальные власти объясняют произошедшее проблемами со здоровьем у бывшего генсека. Символично, что перед тем как уйти с выводящими его из зала людьми, Ху Цзиньтао как бы хлопает по плечу сидящего рядом главу китайского правительства – Ли Кэцяна. После заседания пленума нового ЦК, первого после съезда, Ли не войдет в состав Постоянного Комитета Политбюро, хотя до этого находился в его составе с 2007 года.</w:t>
      </w:r>
    </w:p>
    <w:p>
      <w:r>
        <w:rPr>
          <w:b/>
        </w:rPr>
        <w:t>В то же время отнюдь нельзя назвать спокойной мировую обстановку, на фоне которой проходил съезд:</w:t>
      </w:r>
    </w:p>
    <w:p>
      <w:r>
        <w:t>1. Мировая напряженность, вызванная как продолжающимся конфликтом в Украине и угрозой ядерной войны, так и прошедшим летом этого года визитом спикера палаты представителей США Нэнси Пелоси на Тайвань;</w:t>
      </w:r>
    </w:p>
    <w:p>
      <w:r>
        <w:t xml:space="preserve">2. Напряженная экономическая обстановка в самом Китае: спад экономики из-за коронавируса, финансовые трудности в секторе недвижимости, закредитованность населения и предприятий, общая угроза стагнации экономического роста из-за </w:t>
      </w:r>
      <w:hyperlink r:id="rId12">
        <w:r>
          <w:rPr>
            <w:color w:val="0000FF"/>
            <w:u w:val="single"/>
          </w:rPr>
          <w:t>исчерпания</w:t>
        </w:r>
      </w:hyperlink>
      <w:r>
        <w:t xml:space="preserve"> модели развития, основанной на открытости западному капиталу и эксплуатации дешевой рабочей силы;</w:t>
      </w:r>
    </w:p>
    <w:p>
      <w:r>
        <w:t xml:space="preserve">3. Наличие внутренней </w:t>
      </w:r>
      <w:hyperlink r:id="rId13">
        <w:r>
          <w:rPr>
            <w:color w:val="0000FF"/>
            <w:u w:val="single"/>
          </w:rPr>
          <w:t>оппозиции</w:t>
        </w:r>
      </w:hyperlink>
      <w:r>
        <w:t xml:space="preserve"> среди той части элиты, которая застала предыдущих руководителей и ориентирована на ослабление государственного контроля и разрядку в отношениях с США.</w:t>
      </w:r>
    </w:p>
    <w:p>
      <w:pPr>
        <w:pStyle w:val="Heading2"/>
      </w:pPr>
      <w:r>
        <w:t>II. Изменения в составе ЦК и ПК ЦК</w:t>
      </w:r>
    </w:p>
    <w:p>
      <w:r>
        <w:t xml:space="preserve">Ключевым решением и итогом всего съезда стали кадровые перестановки в высших руководящих органах власти: ЦК, Политбюро и Постоянном Комитете Политбюро. </w:t>
      </w:r>
    </w:p>
    <w:p>
      <w:r>
        <w:t>Центральный Комитет КПК руководит партией в период между съездами. Политбюро состоит из нескольких десятков членов ЦК, собирается раз в месяц и осуществляет политическое руководство партией и страной. Постоянный Комитет Политбюро – ещё более узкий руководящий орган, состоящий из менее десяти наиболее влиятельных членов Политбюро и собирающийся каждую неделю.</w:t>
      </w:r>
    </w:p>
    <w:p>
      <w:r>
        <w:t>Выборы последнего состоялись на следующий день после завершения съезда, на первом пленарном заседании нового ЦК.</w:t>
      </w:r>
    </w:p>
    <w:p>
      <w:r>
        <w:t>Каковы же основные изменения?</w:t>
      </w:r>
    </w:p>
    <w:p>
      <w:pPr>
        <w:pStyle w:val="Heading3"/>
      </w:pPr>
      <w:r>
        <w:t xml:space="preserve">1. Переизбрание Си Цзиньпина на пост генерального секретаря ЦК КПК </w:t>
      </w:r>
    </w:p>
    <w:p>
      <w:r>
        <w:t>Си пошел на 3-й срок руководства КПК. В марте на сессии Всекитайского Собрания Народных представителей его переизберут на должность председателя КНР.</w:t>
      </w:r>
    </w:p>
    <w:p>
      <w:r>
        <w:t xml:space="preserve">Переизбрание Си Цзиньпина не было секретом. Буржуазные СМИ ожидали, что это почти наверняка произойдет, не смотря на странные </w:t>
      </w:r>
      <w:hyperlink r:id="rId14">
        <w:r>
          <w:rPr>
            <w:color w:val="0000FF"/>
            <w:u w:val="single"/>
          </w:rPr>
          <w:t>слухи</w:t>
        </w:r>
      </w:hyperlink>
      <w:r>
        <w:t xml:space="preserve"> о якобы военном перевороте в Китае, которые появились в конце сентября. В действительности – и съезд это доказал – внутренняя обстановка для руководителей КПК и лично Си Цзиньпина оказалась более чем благоприятной.</w:t>
      </w:r>
    </w:p>
    <w:p>
      <w:r>
        <w:t>Однако, даже несмотря на ожидаемость переизбрания Си на 3-й срок, это событие все равно стало ключевым как для XX съезда, так и для внутрипартийного расклада сил и всей внутренней политики Китая.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Почему это так важно? До сих пор в КПК действовало неформальное правило, установившееся во времена Дэна Сяопина – т.н. </w:t>
      </w:r>
      <w:r>
        <w:rPr>
          <w:i/>
        </w:rPr>
        <w:t>цишан бася</w:t>
      </w:r>
      <w:r>
        <w:t>. Это правило является рекомендацией касательно предельного возраста для партийных чиновников, когда они еще могут претендовать на новую должность.</w:t>
      </w:r>
    </w:p>
    <w:p>
      <w:r>
        <w:t xml:space="preserve">Оно сводится к установлению потолка в 68 лет, по достижении которых китайский партиец не может претендовать на новую должность. Си Цзиньпину сейчас 69 лет. </w:t>
      </w:r>
    </w:p>
    <w:p>
      <w:r>
        <w:t>После Мао Цзэдуна только один генеральный секретарь занимал должность более 10 лет – Цзян Цзэминь, с 1989 по 2002 гг. Но тогда это было вызвано политическими событиями конца 80-ых годов: студенческими волнениями и событиями на площади Тяньаньмэнь. И он был отстранен от своей должности партийной элитой.</w:t>
      </w:r>
    </w:p>
    <w:p>
      <w:r>
        <w:t>Следующий генсек, предшественник Си – Ху Цзиньтао – руководил партией ровно 10 лет: с 2002 по 2012 гг.</w:t>
      </w:r>
    </w:p>
    <w:p>
      <w:pPr>
        <w:pStyle w:val="Heading3"/>
      </w:pPr>
      <w:r>
        <w:t>2. Состав ЦК, Политбюро и ПК Политбюро стал монолитным</w:t>
      </w:r>
    </w:p>
    <w:p>
      <w:r>
        <w:t>Прежде всего из высшего руководства выбыли представители внутренней оппозиции. Так, из состава Постоянного комитета Политбюро ЦК КПК ушло 4 человека</w:t>
      </w:r>
      <w:r>
        <w:rPr>
          <w:b/>
        </w:rPr>
        <w:t xml:space="preserve">: </w:t>
      </w:r>
    </w:p>
    <w:p>
      <w:r>
        <w:rPr>
          <w:b/>
        </w:rPr>
        <w:t>а) Ли Кэцян –</w:t>
      </w:r>
      <w:r>
        <w:t xml:space="preserve"> глава правительства с 2013 года. О нем до сих пор было принято </w:t>
      </w:r>
      <w:hyperlink r:id="rId16">
        <w:r>
          <w:rPr>
            <w:color w:val="0000FF"/>
            <w:u w:val="single"/>
          </w:rPr>
          <w:t>говорить</w:t>
        </w:r>
      </w:hyperlink>
      <w:r>
        <w:t xml:space="preserve">, как о представителе внутренней оппозиции по отношению к Си. Ли Кэцяна причисляли к т.н. группе «комсомольцев», которая противостояла группировке «принцев» (к которой принадлежит нынешний генсек) и которую, как считается, возглавлял раньше уже упомянутый предшественник Си – Ху Цзиньтао, а затем – сам премьер Ли Кэцян, которого называют протеже Ху. </w:t>
      </w:r>
    </w:p>
    <w:p>
      <w:r>
        <w:t xml:space="preserve">Судя по всему, основные противоречия между названными группировками – помимо внутриклановых разборок, разумеется – </w:t>
      </w:r>
      <w:hyperlink r:id="rId17">
        <w:r>
          <w:rPr>
            <w:color w:val="0000FF"/>
            <w:u w:val="single"/>
          </w:rPr>
          <w:t>состояли</w:t>
        </w:r>
      </w:hyperlink>
      <w:r>
        <w:t xml:space="preserve"> из различного взгляда на экономическую политику. Так, Си Цзиньпин выступает с позиций крупного капитала, за создание сильных, «эффективных» и крупных госпредприятий под управлением КПК. Ли Кэцян же выступал с позиций менее влиятельной части китайской буржуазии, за уменьшение размеров госкомпаний и соблюдение «правил рынка» в их перестройке. Борьба двух линий неуклонно двигалась в пользу Си Цзиньпина.</w:t>
      </w:r>
    </w:p>
    <w:p>
      <w:r>
        <w:t>Таким образом, выбывание Ли Кэцяна из ПК Политбюро и его дальнейшее постепенное отстранение от политики (которое, очевидно, вскоре последует после съезда) с одной стороны, кажется неизбежным, а с другой – является самой громкой и важной отставкой. Она говорит об окончательной победе той группировки китайского капитала, которую возглавляет и представляет Си Цзиньпин.</w:t>
      </w:r>
    </w:p>
    <w:p>
      <w:r>
        <w:rPr>
          <w:b/>
        </w:rPr>
        <w:t xml:space="preserve">б) Ван Ян – </w:t>
      </w:r>
      <w:r>
        <w:t xml:space="preserve">председатель ПК Народного политического консультативного совета Китая, т.е. китайского парламента. Нередко его </w:t>
      </w:r>
      <w:hyperlink r:id="rId18">
        <w:r>
          <w:rPr>
            <w:color w:val="0000FF"/>
            <w:u w:val="single"/>
          </w:rPr>
          <w:t>называют</w:t>
        </w:r>
      </w:hyperlink>
      <w:r>
        <w:t xml:space="preserve"> крупным либералом среди политической элиты Китая, выступавшим за </w:t>
      </w:r>
      <w:hyperlink r:id="rId19">
        <w:r>
          <w:rPr>
            <w:color w:val="0000FF"/>
            <w:u w:val="single"/>
          </w:rPr>
          <w:t>усиление</w:t>
        </w:r>
      </w:hyperlink>
      <w:r>
        <w:t xml:space="preserve"> свободного рынка и политическую либерализацию. Различные издания </w:t>
      </w:r>
      <w:hyperlink r:id="rId20">
        <w:r>
          <w:rPr>
            <w:color w:val="0000FF"/>
            <w:u w:val="single"/>
          </w:rPr>
          <w:t>причисляют</w:t>
        </w:r>
      </w:hyperlink>
      <w:r>
        <w:t xml:space="preserve"> его к группировке «комсомольцев». Ему так же, как и Ли Кэцяну – 67 лет</w:t>
      </w:r>
    </w:p>
    <w:p>
      <w:r>
        <w:rPr>
          <w:b/>
        </w:rPr>
        <w:t>в) Ли Чжаньшу и Хань Чжэн</w:t>
      </w:r>
      <w:r>
        <w:t xml:space="preserve"> – они не представляют особый интерес в контексте изменений в составе Постоянного комитета Политбюро. Ли Чжаньшу причисляли к клану «комсомольцев», а Хань Чжэня –  к т.н. «шанхайской группировке» КПК, которую связывали с бывшим председателем КНР – Цзян Цзэминем. Вероятно, их выдворение из Постоянного комитета Политбюро вызвана необходимостью очистить место для более надежных группировке «принцев» членов КПК. </w:t>
      </w:r>
    </w:p>
    <w:p>
      <w:r>
        <w:t xml:space="preserve">Выбывших из состава Политбюро заменили людьми, так или иначе связанных с личностью нынешнего председателя КПК, преданных и верных ему.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025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2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Ли Цян – </w:t>
      </w:r>
      <w:r>
        <w:t xml:space="preserve">глава парткома Шанхая, член Политбюро ЦК предыдущего 19 созыва. В СМИ его называют «тенью Си». </w:t>
      </w:r>
    </w:p>
    <w:p>
      <w:r>
        <w:t xml:space="preserve">Прошел долгий карьерный путь в партии (вступил в 1986 г.), в 2007 г. возглавил партком Шанхая. В 2013 г. вместе с Си Цзиньпином отправлялся в поездку по США и участвовал в лоббировании строительства в Китае первого завода Boeing. Ли Цяна так же называют ответственным за строгие антиковидные меры в Шанхае весной 2022 г. Китаисты причисляют его к т.н. «новой чжэцзянской армии» - группе чиновников, поднятой по карьерной и партийной лестнице Си Цзиньпином </w:t>
      </w:r>
    </w:p>
    <w:p>
      <w:r>
        <w:rPr>
          <w:b/>
        </w:rPr>
        <w:t>Ли Си –</w:t>
      </w:r>
      <w:r>
        <w:t xml:space="preserve"> глава парткома провинции Гуандун, новый руководитель Центральной комиссии ЦК КПК по проверке дисциплины. Член КПК с 1975 г.</w:t>
      </w:r>
    </w:p>
    <w:p>
      <w:r>
        <w:t xml:space="preserve">С 2006 по 2011 гг. возглавлял партийный комитет в г. Яньань, имеющего огромное символическое значение для КПК: именно там, после разгрома со стороны Гоминьдана и Великого похода, в середине 30-х гг. XX в. обосновались китайские коммунисты. </w:t>
      </w:r>
    </w:p>
    <w:p>
      <w:r>
        <w:t xml:space="preserve">Во время руководства партийным комитетом города главой провинции Шэньси, в которой находится г. Яньань, являлся близкий к Си Чжао Лэцзи (вошедший в состав ПК ЦК КПК в 2017 г. и оставшийся в нем по итогу прошедшего XX съезда). Благодаря этому, вероятно, произошло сближение Ли Си с Си Цзиньпином. После XIX съезда назначен на должность секретаря парткома провинции Гуандун и вошел в состав Политбюро. </w:t>
      </w:r>
    </w:p>
    <w:p>
      <w:r>
        <w:rPr>
          <w:b/>
        </w:rPr>
        <w:t>Цай Ци –</w:t>
      </w:r>
      <w:r>
        <w:t xml:space="preserve"> глава парткома Пекина, член ЦК со времен XIX съезда. Прошел долгий карьерный рост в партии. После 2016 г. стал и.о. главы парткома Пекина, в 2017 г. вошел в состав ЦК КПК. Считается одним из возможных членов «новой чжэцзянской армии», что объясняет его включение в состав ПК Политбюро.</w:t>
      </w:r>
    </w:p>
    <w:p>
      <w:r>
        <w:rPr>
          <w:b/>
        </w:rPr>
        <w:t>Дин Сюэсян –</w:t>
      </w:r>
      <w:r>
        <w:t xml:space="preserve"> глава Канцелярии ЦК КПК, вошел в состав ЦК после XIX съезда. </w:t>
      </w:r>
    </w:p>
    <w:p>
      <w:r>
        <w:t>Канцелярию ЦК по своим функциям сравнивают с Администрацией Президента в России. Она занимается рабочим графиком членов Политбюро и внутренним документооборотом ЦК. Этого партийного деятеля называют верным соратником Си Цзиньпина, который в 2007 г., в бытность руководства Си Шанхаем, служил в его подчинении. Став во главе КПК, Си предложил Дину стать заместителем руководителя Канцелярии ЦК КПК. После XIX съезда, он уже полностью возглавил этот орган ЦК.</w:t>
      </w:r>
    </w:p>
    <w:p>
      <w:r>
        <w:t xml:space="preserve">Остальные члены ПК, не считая самого Си Цзиньпина – Чжао Лэцзи и Ван Хунин – сохранили за собой место в Постоянном комитете, заняв его после XIX съезда в 2017 г. Они так же лояльны Си Цзиньпину. </w:t>
      </w:r>
    </w:p>
    <w:p>
      <w:r>
        <w:t>Чжао Лэцзи возглавил в 2012 г. Организационный отдел ЦК, отвечающий за кадровые решения в партии, а Ван Хунин – являлся советником двух прошлых председателей партии и называется автором таких концепций Си Цзиньпина как «китайская мечта», «Пояс и Путь», «идеи о социализме с китайской спецификой новой эпохи».</w:t>
      </w:r>
    </w:p>
    <w:p>
      <w:r>
        <w:t xml:space="preserve">Подробно о биографиях и личностях каждого из новых членов ПК можно прочесть в </w:t>
      </w:r>
      <w:hyperlink r:id="rId22">
        <w:r>
          <w:rPr>
            <w:color w:val="0000FF"/>
            <w:u w:val="single"/>
          </w:rPr>
          <w:t>репортаже</w:t>
        </w:r>
      </w:hyperlink>
      <w:r>
        <w:t xml:space="preserve"> RTVI.</w:t>
      </w:r>
    </w:p>
    <w:p>
      <w:r>
        <w:t>К уже сказанному стоит добавить, что в новый состав ЦК вошли только 69 из 205 человек, избранных в ЦК на предыдущем XIX съезде партии. Впервые в его состав вошли 134 человека. При этом, 169 из 205 членов ЦК – моложе 63 лет. Это важно, поскольку позволит им в будущем, на XXI съезде партии в 2027 г., войти в состав ЦК.</w:t>
      </w:r>
    </w:p>
    <w:p>
      <w:r>
        <w:t xml:space="preserve">Несмотря на то, что Си Цзиньпин уже не раз нарушил упомянутое партийное правило </w:t>
      </w:r>
      <w:r>
        <w:rPr>
          <w:i/>
        </w:rPr>
        <w:t>цишан бася</w:t>
      </w:r>
      <w:r>
        <w:t>, как это сделали помимо него еще двое партийцев (уже упомянутые зампредседатель ЦВС КПК Чжан Юся (72 года) и глава МИД Ван И (69 лет), видимо, оно до сих пор остается важным фактором в кадровой политике КПК.</w:t>
      </w:r>
    </w:p>
    <w:p>
      <w:pPr>
        <w:pStyle w:val="Heading3"/>
      </w:pPr>
      <w:r>
        <w:t>3. Значение кадровых перестановок</w:t>
      </w:r>
    </w:p>
    <w:p>
      <w:r>
        <w:t>В современном Китае партийная и государственная власть организованы таким образом, что именно Постоянный Комитет Политбюро ЦК КПК является по сути высшим органом политической власти в стране. Любые перестановки в ПК равнозначны кадровым перестановкам в правительстве. Проще говоря, руководство партии равно фактическому руководству страны.</w:t>
      </w:r>
    </w:p>
    <w:p>
      <w:r>
        <w:t>В марте 2023 г. пройдет сессия Всекитайского собрания народных представителей, которая утвердит кандидатов на государственные должности, по сути уже распределенные на прошедшем пленуме. Как утверждается в СМИ, в перечислении членов ПК Политбюро важен их порядок, т.к. он зачастую соответствует уровню государственной или партийной должности, которую может занять один из 7 членов ПК Поитбюро. В СМИ уже полно предположений о том, кто из нового состава ПК займет какую должность.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Учитывая все сказанное, можно уверенно утверждать, что период внутренней политической борьбы в Китае в целом и КПК в частности на XX съезде завершился полной победой группировки Си Цзиньпина.</w:t>
      </w:r>
    </w:p>
    <w:p>
      <w:r>
        <w:t xml:space="preserve">Постепенная концентрация власти в КПК и государственно-бюрократическом аппарате, начавшаяся после избрания Си председателем ЦК, с выдвижением лояльных ему людей и отстранением оппозиционно настроенных, на момент XX съезда завершилась. Теперь вся власть в партии и государстве однозначно сконцентрирована в руках одной группировки. </w:t>
      </w:r>
    </w:p>
    <w:p>
      <w:r>
        <w:t>Централизация власти в руках одной группы китайских политиков, очевидно ориентирующейся на крупный монополистический капитал, позволяет китайской буржуазии проводить более решительную и радикальную внешнюю политику.</w:t>
      </w:r>
    </w:p>
    <w:p>
      <w:r>
        <w:t>Именно цементирование верховной власти в Китае вокруг одной персоны и его ближайших сторонников является важнейшим результатом и последствием XX съезда КПК и всего десятилетнего периода руководства Си Цзиньпина. Концентрация и централизация капитала на китайском рынке очевидным образом завершилась концентрацией и централизацией власти.</w:t>
      </w:r>
    </w:p>
    <w:p>
      <w:pPr>
        <w:pStyle w:val="Heading2"/>
      </w:pPr>
      <w:r>
        <w:t>III. Прозвучавшие заявления</w:t>
      </w:r>
    </w:p>
    <w:p>
      <w:r>
        <w:t>В завершение необходимо коснуться риторики XX съезда.</w:t>
      </w:r>
    </w:p>
    <w:p>
      <w:r>
        <w:t>Не смотря на небольшую продолжительность съезда (всего 7 дней) члены КПК и сам Си Цзиньпин сделали множество заявлений. Они касались как внутренней, так и внешней политики. Много прозвучало речей и об идеях социализма с китайской спецификой, идеях Мао Цзэдуна и Дэна Сяопина, о задачах КПК в новый период и т.д.</w:t>
      </w:r>
    </w:p>
    <w:p>
      <w:r>
        <w:t xml:space="preserve">Выступая с докладом на открытии XX съезда, Си Цзиньпин произнес речь, в которой нашлось место всему: и чисто дежурным фразам о </w:t>
      </w:r>
      <w:hyperlink r:id="rId24">
        <w:r>
          <w:rPr>
            <w:color w:val="0000FF"/>
            <w:u w:val="single"/>
          </w:rPr>
          <w:t>сокращении</w:t>
        </w:r>
      </w:hyperlink>
      <w:r>
        <w:t xml:space="preserve"> выбросов углерода и достижении углеродной нейтральности, и участию в сфере реагирования на изменения климата, и реализации «заветной мечты» китайской нации о достижении среднего достатка и т.д.</w:t>
      </w:r>
    </w:p>
    <w:p>
      <w:r>
        <w:t>Это дежурные слова, направленные на поддержание имиджа КПК и властей Китая в этой области. Но помимо них, прозвучали действительно важные заявления касательно внутренней и внешней политики.</w:t>
      </w:r>
    </w:p>
    <w:p>
      <w:pPr>
        <w:pStyle w:val="Heading3"/>
      </w:pPr>
      <w:r>
        <w:t>1. Усиление партийного руководства</w:t>
      </w:r>
    </w:p>
    <w:p>
      <w:r>
        <w:t xml:space="preserve">Так, Си Цзиньпин несколько раз, в начале и в конце своей речи, </w:t>
      </w:r>
      <w:hyperlink r:id="rId25">
        <w:r>
          <w:rPr>
            <w:color w:val="0000FF"/>
            <w:u w:val="single"/>
          </w:rPr>
          <w:t>подчеркнул</w:t>
        </w:r>
      </w:hyperlink>
      <w:r>
        <w:t xml:space="preserve"> усиление партийного руководства:</w:t>
      </w:r>
    </w:p>
    <w:p>
      <w:r>
        <w:t>«</w:t>
      </w:r>
      <w:r>
        <w:rPr>
          <w:i/>
        </w:rPr>
        <w:t>Мы всесторонне усилили партийное руководство. Наша марксистская политическая партия с более чем 96 млн членов достигла более высокой степени единства и сплоченности</w:t>
      </w:r>
      <w:r>
        <w:t>»</w:t>
      </w:r>
    </w:p>
    <w:p>
      <w:r>
        <w:t>После этого он повел речь о других темах, но, завершая своё выступление, вновь вернулся к внутрипартийным делам:</w:t>
      </w:r>
    </w:p>
    <w:p>
      <w:r>
        <w:t>«</w:t>
      </w:r>
      <w:r>
        <w:rPr>
          <w:i/>
        </w:rPr>
        <w:t>Мы интенсивно продвигали всестороннее устрожение внутрипартийного управления. Были пресечены некоторые вредные поветрия, которые нам не удавалось искоренить в течение долгого времени, были устранены некоторые трудноразрешимые застарелые проблемы, которые оставались нерешенными на протяжении многих лет</w:t>
      </w:r>
      <w:r>
        <w:t>».</w:t>
      </w:r>
    </w:p>
    <w:p>
      <w:r>
        <w:t>Вспомнил и о коррупции:</w:t>
      </w:r>
    </w:p>
    <w:p>
      <w:r>
        <w:t>«</w:t>
      </w:r>
      <w:r>
        <w:rPr>
          <w:i/>
        </w:rPr>
        <w:t>Мы развертывали беспрецедентную борьбу с коррупцией. В результате в борьбе с коррупцией была одержана победа с подавляющим перевесом на нашей стороне и закреплена во всех направлениях, были ликвидированы серьезные опасности, затаившиеся внутри партии, государства и армии</w:t>
      </w:r>
      <w:r>
        <w:t>».</w:t>
      </w:r>
    </w:p>
    <w:p>
      <w:r>
        <w:t>Тема борьбы с коррупцией – традиционный лейтмотив внутренней политики Си Цзиньпина.</w:t>
      </w:r>
    </w:p>
    <w:p>
      <w:r>
        <w:t xml:space="preserve">Напомним, что еще когда Си только вступил в должность руководителя КПК, он сразу же </w:t>
      </w:r>
      <w:hyperlink r:id="rId26">
        <w:r>
          <w:rPr>
            <w:color w:val="0000FF"/>
            <w:u w:val="single"/>
          </w:rPr>
          <w:t>провел</w:t>
        </w:r>
      </w:hyperlink>
      <w:r>
        <w:t xml:space="preserve"> масштабную антикоррупционную кампанию, ставшую по сути чисткой государственных и партийных деятелей: 11 высших чиновников были осуждены за коррупцию (получили пожизненные и смертные приговоры). Тогда же было отмечено бегство чиновников и партийных функционеров – ок. 16 тыс.</w:t>
      </w:r>
    </w:p>
    <w:p>
      <w:r>
        <w:t xml:space="preserve">Сам Си Цзинпин </w:t>
      </w:r>
      <w:hyperlink r:id="rId27">
        <w:r>
          <w:rPr>
            <w:color w:val="0000FF"/>
            <w:u w:val="single"/>
          </w:rPr>
          <w:t>придавал</w:t>
        </w:r>
      </w:hyperlink>
      <w:r>
        <w:t xml:space="preserve"> особое значение борьбе с коррупцией, видел в ней в т.ч. способ создать «чистое правительство».</w:t>
      </w:r>
    </w:p>
    <w:p>
      <w:r>
        <w:t xml:space="preserve">Борьба с коррупцией, как видно из её хода и основного направления удара (высший бюрократический аппарат и партийный состав) стала по сути прикрытием для зачистки внутренней оппозиции. </w:t>
      </w:r>
    </w:p>
    <w:p>
      <w:r>
        <w:t>И в этот раз, выступая на открытии XX съезда, Си Цзиньпин вновь вспомнил о коррупции. Вероятно, что помимо чисто практической направленности, заявление Си Цзиньпина о намерении и далее бороться с коррупцией, является предупреждением внутренней оппозиции: господствующая группировка КПК не намерена ослаблять давление на оппозицию и готова защищаться.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302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0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Завершил своё выступление Си, констатировав значительное укрепление и усиление КПК:</w:t>
      </w:r>
    </w:p>
    <w:p>
      <w:r>
        <w:t>«</w:t>
      </w:r>
      <w:r>
        <w:rPr>
          <w:i/>
        </w:rPr>
        <w:t>КПК нашла революционные самопреобразования как второй вариант преодоления так называемой закономерности исторической цикличности "подъемов и падений". Все это позволило нам добиться того, чтобы наша партия никогда не разлагалась, никогда не меняла своего цвета и стиля</w:t>
      </w:r>
      <w:r>
        <w:t>»</w:t>
      </w:r>
    </w:p>
    <w:p>
      <w:r>
        <w:t>Все эти слова об укреплении партии, пресечении «некоторых вредных поветрий», устранении «трудноразрешимых застарелых проблем», прозвучавшие в начале съезда, приобретают новое значение, учитывая уже известные политические итоги XX съезда.</w:t>
      </w:r>
    </w:p>
    <w:p>
      <w:r>
        <w:t xml:space="preserve">Си Цзиньпин и его группировка действительно пресекли «вредные поветрия» и устранили «трудноразрешимые застарелые проблемы» – но под этим, вероятно, стоит понимать полную ликвидацию внутренней оппозиции в высшем руководстве партии, укрепление своих позиций. Так что произнесенные Си слова стоит воспринимать не иначе, как констатацию мощи господствующей группировки КПК – а с ней и господствующей группировки китайского правящего класса. </w:t>
      </w:r>
    </w:p>
    <w:p>
      <w:r>
        <w:t xml:space="preserve">Учитывая наличие уже упоминавшихся </w:t>
      </w:r>
      <w:hyperlink r:id="rId13">
        <w:r>
          <w:rPr>
            <w:color w:val="0000FF"/>
            <w:u w:val="single"/>
          </w:rPr>
          <w:t>сообщений</w:t>
        </w:r>
      </w:hyperlink>
      <w:r>
        <w:t xml:space="preserve"> о широкой оппозиции по отношению к курсу Си Цзиньпина среди старой китайской элиты, выросшей еще во времена Дэна Сяопина, заявления о единстве и сплоченности, о цвете и стиле являются важным сигналом для внутренней аудитории</w:t>
      </w:r>
    </w:p>
    <w:p>
      <w:r>
        <w:t>В том же направлении были выдержаны и заявления других участников съезда, представителей «группировки Си», вошедших в состав ПК ЦК – только уже о роли самого Си Цзиньпина в современной истории КПК и КНР. Все они прозвучали уже на второй день съезда.</w:t>
      </w:r>
    </w:p>
    <w:p>
      <w:r>
        <w:rPr>
          <w:b/>
        </w:rPr>
        <w:t>Чжао Лэцзи</w:t>
      </w:r>
      <w:r>
        <w:t xml:space="preserve"> – глава комиссии по проверке дисциплины – </w:t>
      </w:r>
      <w:hyperlink r:id="rId29">
        <w:r>
          <w:rPr>
            <w:color w:val="0000FF"/>
            <w:u w:val="single"/>
          </w:rPr>
          <w:t>заявил</w:t>
        </w:r>
      </w:hyperlink>
      <w:r>
        <w:t>, что «генеральный секретарь Си Цзиньпин и ЦК КПК всегда сохраняли трезвость и стойкость в решении особых задач, с которыми сталкивается крупная партия, прилагали неустанные усилия по выправлению стиля и устрожению дисциплины, решительно выступали против менталитета "привилегированного положения" и явления "исключительности прав", в результате чего были достигнуты очевидные результаты в деле всестороннего устрожения внутрипартийного управления».</w:t>
      </w:r>
    </w:p>
    <w:p>
      <w:r>
        <w:rPr>
          <w:b/>
        </w:rPr>
        <w:t>Ван Хунин</w:t>
      </w:r>
      <w:r>
        <w:t xml:space="preserve">, ставший ответственным секретарём съезда, особо </w:t>
      </w:r>
      <w:hyperlink r:id="rId30">
        <w:r>
          <w:rPr>
            <w:color w:val="0000FF"/>
            <w:u w:val="single"/>
          </w:rPr>
          <w:t>подчеркнул</w:t>
        </w:r>
      </w:hyperlink>
      <w:r>
        <w:t xml:space="preserve"> роль Си Цзиньпина, позволившую Китаю добиться исторических достижений и изменений в «деле партии и государства» после XVIII съезда партии. Было отмечено, что «в основном эти успехи были достигнуты благодаря твердому руководству ЦК КПК с Си Цзиньпином в качестве его ядра и научнообоснованному руководству идей Си Цзиньпина о социализме с китайской спецификой новой эпохи».</w:t>
      </w:r>
    </w:p>
    <w:p>
      <w:r>
        <w:rPr>
          <w:b/>
        </w:rPr>
        <w:t>Ван Ян</w:t>
      </w:r>
      <w:r>
        <w:t xml:space="preserve">, председатель Народного политического консультативного совета Китая, </w:t>
      </w:r>
      <w:hyperlink r:id="rId31">
        <w:r>
          <w:rPr>
            <w:color w:val="0000FF"/>
            <w:u w:val="single"/>
          </w:rPr>
          <w:t>призвал</w:t>
        </w:r>
      </w:hyperlink>
      <w:r>
        <w:t xml:space="preserve"> к сплоченной борьбе для осуществления всестороннего строительства модернизированного социалистического государства. Вместе с этим, он назвал доклад съезду Си Цзиньпина «политической декларацией и программой действий» и подчеркнул необходимость «осознаннее отстаивать статус Си Цзиньпина как ядра ЦК КПК и партии в целом», «неклонно продвигаться вперед по направлениям, намеченным идеями Си Цзиньпина о социализме с китайской спецификой».</w:t>
      </w:r>
    </w:p>
    <w:p>
      <w:pPr>
        <w:pStyle w:val="Heading3"/>
      </w:pPr>
      <w:r>
        <w:t>2. Марксизм и «социализм с китайской спецификой»</w:t>
      </w:r>
    </w:p>
    <w:p>
      <w:r>
        <w:t xml:space="preserve">Как и стоило ожидать, Си Цзиньпин продолжил жонглировать лицемерными фразами о роли марксизма и марксистской теории в политике КПК и Китая и идеях социализма с китайской спецификой: </w:t>
      </w:r>
    </w:p>
    <w:p>
      <w:r>
        <w:t>«</w:t>
      </w:r>
      <w:r>
        <w:rPr>
          <w:i/>
        </w:rPr>
        <w:t xml:space="preserve">Мы создали идеи о социализме с китайской спецификой новой эпохи, утвердили основные стратегии отстаивания и развития социализма с китайской спецификой, выдвинули ряд новых концепций, новых идей и новых стратегий в области государственного управления, что ознаменовало новый </w:t>
      </w:r>
      <w:r>
        <w:rPr>
          <w:b/>
          <w:i/>
        </w:rPr>
        <w:t xml:space="preserve">скачок </w:t>
      </w:r>
      <w:r>
        <w:rPr>
          <w:i/>
        </w:rPr>
        <w:t xml:space="preserve">в </w:t>
      </w:r>
      <w:r>
        <w:rPr>
          <w:b/>
          <w:i/>
        </w:rPr>
        <w:t xml:space="preserve">китаизации </w:t>
      </w:r>
      <w:r>
        <w:rPr>
          <w:i/>
        </w:rPr>
        <w:t xml:space="preserve">и </w:t>
      </w:r>
      <w:r>
        <w:rPr>
          <w:b/>
          <w:i/>
        </w:rPr>
        <w:t>осовременивании</w:t>
      </w:r>
      <w:r>
        <w:rPr>
          <w:b/>
        </w:rPr>
        <w:t xml:space="preserve"> </w:t>
      </w:r>
      <w:r>
        <w:t>(выделение наше – прим. ПШ)</w:t>
      </w:r>
      <w:r>
        <w:rPr>
          <w:b/>
        </w:rPr>
        <w:t xml:space="preserve"> </w:t>
      </w:r>
      <w:r>
        <w:rPr>
          <w:i/>
        </w:rPr>
        <w:t>марксизма</w:t>
      </w:r>
      <w:r>
        <w:t>».</w:t>
      </w:r>
    </w:p>
    <w:p>
      <w:r>
        <w:t>«</w:t>
      </w:r>
      <w:r>
        <w:rPr>
          <w:i/>
        </w:rPr>
        <w:t>Социалистический строй с китайской спецификой стал еще более зрелым и закрепленным, заметно повысился уровень модернизации системы и потенциала государственного управления</w:t>
      </w:r>
      <w:r>
        <w:t>».</w:t>
      </w:r>
    </w:p>
    <w:p>
      <w:r>
        <w:t>«</w:t>
      </w:r>
      <w:r>
        <w:rPr>
          <w:i/>
        </w:rPr>
        <w:t>Мы неизменно следовали по пути развития политического строя социализма с китайской спецификой, всесторонне развивали народную демократию во всем процессе, комплексно стимулировали институционализацию, регламентацию и процессуализацию в развитии политического строя социалистической демократии и в основном сформировали общую архитектонику всестороннего управления государством на правовой основе</w:t>
      </w:r>
      <w:r>
        <w:t>».</w:t>
      </w:r>
    </w:p>
    <w:p>
      <w:r>
        <w:t>«</w:t>
      </w:r>
      <w:r>
        <w:rPr>
          <w:i/>
        </w:rPr>
        <w:t>Мы утвердили и отстаивали коренной институт, обеспечивающий руководящее положение марксизма в области идеологии. В идеологической сфере произошли всесторонние и кардинальные изменения</w:t>
      </w:r>
      <w:r>
        <w:t>».</w:t>
      </w:r>
    </w:p>
    <w:p>
      <w:r>
        <w:t>И т.д.</w:t>
      </w:r>
    </w:p>
    <w:p>
      <w:r>
        <w:t>Для действительных коммунистов уже давно не является удивительным то, как легко лидеры китайской «компартии» разбрасываются словечками о марксизме, обновлении и развитии теории, строгом следовании учению Маркса в проведении внутренней и внешней политики.</w:t>
      </w:r>
    </w:p>
    <w:p>
      <w:r>
        <w:t>Давно привычным стало лицемерие китайских политиков, эксплуатация ими символов коммунизма, как и эклектичное и совершенно безумное смешение (хоть и на словах) «идей» Мао Цзэдуна, Дэн Сяопина и Си Цзиньпина о социализме с китайской спецификой в современных условиях. Естественно, что с таким подходом к теории – чисто декларативным – ни о каком развитии и осовременивании марксистской теории не может быть и речи.</w:t>
      </w:r>
    </w:p>
    <w:p>
      <w:r>
        <w:t>И разумеется, никакого подлинно революционного содержания за этими словами нет. Все они служат лишь средством обмана китайских трудящихся, прикрытием империалистической сущности современной КНР.</w:t>
      </w:r>
    </w:p>
    <w:p>
      <w:r>
        <w:t xml:space="preserve">Китай, руководимый «коммунистической» партией, не отличается от других империалистических держав Америки или Европы. </w:t>
      </w:r>
    </w:p>
    <w:p>
      <w:r>
        <w:t>В нем существует крупный монополистический капитал, представители которого являются одними из богатейших людей мира и постоянно входят в топы списков Forbes. Со времен Мао Цзэдуна капиталисты входят в партию и правительство, избираются на руководящие государственные и партийные должности, в т.ч. высшие. Китайский капитал проводит агрессивную внешнюю экономическую экспансию, а вопросы эксплуатации труда, бедности и закредитованности стоят в Китае не менее остро, чем во всем остальном капиталистическом мире.</w:t>
      </w:r>
    </w:p>
    <w:p>
      <w:r>
        <w:t>Это отлично понимают и сами представители китайской политической и партийной элиты – поэтому ни одно из заявлений съезда не было подкреплено сколько-нибудь внятным теоретическим обоснованием с т.з. марксизма. Его роль в китайском государстве, еще со времен Мао Цзэдуна, свелась к чисто декоративной функции.</w:t>
      </w:r>
    </w:p>
    <w:p>
      <w:pPr>
        <w:pStyle w:val="Heading3"/>
      </w:pPr>
      <w:r>
        <w:t>3. Обновление армии и тайваньский вопрос</w:t>
      </w:r>
    </w:p>
    <w:p>
      <w:r>
        <w:t>Си Цзиньпин не обошелся в своей речи и без декларации силы.</w:t>
      </w:r>
    </w:p>
    <w:p>
      <w:r>
        <w:t>С учетом обостряющихся противоречий между западным и восточным лагерями империалистических держав, стоит обратить внимание на слова генсека КПК о задачи укрепления и модернизации армии. В предверии все более вероятного столкновения Китая и США это не что иное как одна из важнейших задач китайского империализма на ближайшие годы.</w:t>
      </w:r>
    </w:p>
    <w:p>
      <w:r>
        <w:t>«</w:t>
      </w:r>
      <w:r>
        <w:rPr>
          <w:i/>
        </w:rPr>
        <w:t>Мы четко поставили задачи партии по укреплению армии в новую эпоху и отстаивали абсолютное руководство народной армией со стороны партии. В результате народная армия обрела совершенно новые системы, новую структуру, новую архитектонику и новый облик, заметно повысился уровень модернизации вооруженных сил и их способности к ведению реальных боевых действий</w:t>
      </w:r>
      <w:r>
        <w:t>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531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 военным строительством для китайского руководства неразрывно связан тайваньский вопрос:</w:t>
      </w:r>
    </w:p>
    <w:p>
      <w:r>
        <w:t>«</w:t>
      </w:r>
      <w:r>
        <w:rPr>
          <w:i/>
        </w:rPr>
        <w:t>Мы всесторонне и точно продвигали практику "одна страна - две системы". Твердо придерживаясь курса "одна страна - две системы", ориентирующегося на высокую степень самоуправления по принципам "Сянганом управляют сами сянганцы" и "Аомэнем управляют сами аомэньцы"… Мы предложили общую стратегию решения тайваньского вопроса в новую эпоху, содействовали обменам и сотрудничеству между двумя берегами Тайваньского пролива, категорически выступали против сепаратистских действий, нацеленных на "независимость Тайваня", твердо противостояли вмешательству внешних сил, настойчиво укрепляли свою ведущую роль и крепко удержали в своих руках инициативу в межбереговых отношениях</w:t>
      </w:r>
      <w:r>
        <w:t>»</w:t>
      </w:r>
    </w:p>
    <w:p>
      <w:r>
        <w:t xml:space="preserve">При этом на словах декларируется продвижение «дипломатии мировой державы с китайской спецификой» и способствование «созданию сообщества единой судьбы человечества». </w:t>
      </w:r>
    </w:p>
    <w:p>
      <w:pPr>
        <w:pStyle w:val="Heading2"/>
      </w:pPr>
      <w:r>
        <w:t xml:space="preserve">IV. Итоги </w:t>
      </w:r>
    </w:p>
    <w:p>
      <w:r>
        <w:t>1. XX съезд КПК был посвящен кадровым вопросам, а именно: новому составу ЦК КПК. Обновленный в подавляющем большинстве ЦК был собран из людей, верных курсу Си Цзиньпина. Это позволило изменить состав Политбюро и ПК Политбюро – высшего политического руководства Китая;</w:t>
      </w:r>
    </w:p>
    <w:p>
      <w:r>
        <w:t>2. Съезд завершил внутриполитическую борьбу в Китае оформлением полного господства возглавляемой Си Цзиньпином клики. Открыто оппозиционные элементы были удалены из ПК ЦК и, стоит полагать, из самого ЦК;</w:t>
      </w:r>
    </w:p>
    <w:p>
      <w:r>
        <w:t>3. Цементирование всей полноты власти в руках одной группировки  КПК говорит о централизации власти в Китае одной группировки монополистического капитала. Си Цзиньпин в данном случае является проводником её воли, консолидирующей фигурой;</w:t>
      </w:r>
    </w:p>
    <w:p>
      <w:r>
        <w:t>4. Складывание единоначалия «председателя Си» именно сейчас, в условиях 2022 г. явно неслучайно: резкое обострение международной обстановки и противоречий между различными империалистическими державами, стремительное ухудшение экономического кризиса, стремительное приближение новой мировой войны.</w:t>
      </w:r>
    </w:p>
    <w:p>
      <w:r>
        <w:t>В этих условиях, консолидация власти вокруг «сильной фигуры», установление полного контроля над политикой в рамках единой группировки является необходимым политическим условием подготовки Китая к открытому вооруженному столкновению с НАТО. В таком случае никакие формальные и неформальные партийные традиции и правила не способны сохранить силу и поэтому Си Цзиньпин назначен на новый срок руководства;</w:t>
      </w:r>
    </w:p>
    <w:p>
      <w:r>
        <w:t>5. Прозвучавшие на съезде заявления о модернизации и обновлении, защите суверенитета, выступлении против сепаратистских действий, укреплении армии свидетельствуют о намерениях китайского капитала готовиться к новой войне за передел мира.</w:t>
      </w:r>
    </w:p>
    <w:p>
      <w:r>
        <w:t>Таков XX съезд КПК. Едва ли возможно было ожидать от него иных решений.</w:t>
      </w:r>
    </w:p>
    <w:p>
      <w:r>
        <w:t xml:space="preserve">Тем не менее, съезд псевдо коммунистической партии, выражающей интересы китайского монополистического капитала должен послужить очередным сигналом для коммунистов и рабочих во всех странах: мир на пороге мировой войны. </w:t>
      </w:r>
    </w:p>
    <w:p>
      <w:r>
        <w:t>Капиталисты вновь готовят чудовищную мясорубку для человечества, а с учетом существующих современных вооружений и особенно оружия массового поражения – её жертвы во много раз могут превзойти жертвы Первой и Второй мировых войн.</w:t>
      </w:r>
    </w:p>
    <w:p>
      <w:r>
        <w:t xml:space="preserve">В этой обстановке, острее ощущается необходимость скорейшего сплочения всех коммунистов мира, воссоздания международного коммунистического движения, Интернационала XXI в. Рабочие всех стран как никогда нуждаются в наличии мощного и боеспособного организованного авангарда своего класса, который возглавит борьбу народов мира против империалистической войны. </w:t>
      </w:r>
    </w:p>
    <w:p>
      <w:r>
        <w:t xml:space="preserve">Однако создать такой авангард возможно лишь основываясь на подлинно революционном учении – теории марксизма-ленинизма, при неуклонной борьбе с оппортунизмом и ревизионизмом, мелкобуржуазными течениями в коммунизме, самым опасным из которых является тактика широколевого объединения.  </w:t>
      </w:r>
    </w:p>
    <w:p>
      <w:r>
        <w:t>Разгром оппортунизма на всех уровнях, создание мощных национальных коммунистических партий, их объединение в рамках нового Интернационала – вот условия, которые необходимо соблюсти для того, чтобы в условиях новой мировой войны быть готовыми вновь возглавить движение трудящихся против эксплуатации и угнетения, за мир и процветание.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ietrospiektiva-20-siezda-kpk" TargetMode="External"/><Relationship Id="rId11" Type="http://schemas.openxmlformats.org/officeDocument/2006/relationships/hyperlink" Target="https://www.youtube.com/watch?v=KFcfF3d5Iq8&amp;ab_channel=Euronews%D0%BF%D0%BE-%D1%80%D1%83%D1%81%D1%81%D0%BA%D0%B8" TargetMode="External"/><Relationship Id="rId12" Type="http://schemas.openxmlformats.org/officeDocument/2006/relationships/hyperlink" Target="https://www.vedomosti.ru/economics/articles/2022/09/06/939341-ekonomika-kitaya-podaet-signali" TargetMode="External"/><Relationship Id="rId13" Type="http://schemas.openxmlformats.org/officeDocument/2006/relationships/hyperlink" Target="https://lenta.ru/news/2022/10/17/xi_enemies/" TargetMode="External"/><Relationship Id="rId14" Type="http://schemas.openxmlformats.org/officeDocument/2006/relationships/hyperlink" Target="https://www.mk.ru/politics/2022/10/03/perevorot-v-kitae-pochemu-zagovorilio-sverzhenii-si-czinpina.html" TargetMode="External"/><Relationship Id="rId15" Type="http://schemas.openxmlformats.org/officeDocument/2006/relationships/image" Target="media/image2.png"/><Relationship Id="rId16" Type="http://schemas.openxmlformats.org/officeDocument/2006/relationships/hyperlink" Target="https://regnum.ru/news/polit/2241288.html" TargetMode="External"/><Relationship Id="rId17" Type="http://schemas.openxmlformats.org/officeDocument/2006/relationships/hyperlink" Target="https://www.kommersant.ru/doc/3046423" TargetMode="External"/><Relationship Id="rId18" Type="http://schemas.openxmlformats.org/officeDocument/2006/relationships/hyperlink" Target="https://www.nytimes.com/2012/11/06/world/asia/liberals-in-china-look-to-guangdongs-party-chief.html?_r=0" TargetMode="External"/><Relationship Id="rId19" Type="http://schemas.openxmlformats.org/officeDocument/2006/relationships/hyperlink" Target="https://www.epochtimes.ru/content/view/62876/4/" TargetMode="External"/><Relationship Id="rId20" Type="http://schemas.openxmlformats.org/officeDocument/2006/relationships/hyperlink" Target="https://carnegie.ru/commentary/73553" TargetMode="External"/><Relationship Id="rId21" Type="http://schemas.openxmlformats.org/officeDocument/2006/relationships/image" Target="media/image3.png"/><Relationship Id="rId22" Type="http://schemas.openxmlformats.org/officeDocument/2006/relationships/hyperlink" Target="https://rtvi.com/stories/perestanovki-v-kitajskoj-elite-itogi-sezda-i-plenuma-czk-kompartii-kitaya/" TargetMode="External"/><Relationship Id="rId23" Type="http://schemas.openxmlformats.org/officeDocument/2006/relationships/image" Target="media/image4.png"/><Relationship Id="rId24" Type="http://schemas.openxmlformats.org/officeDocument/2006/relationships/hyperlink" Target="https://russian.news.cn/20221016/e8a2afbd02c542d3b51a1be5cf480404/c.html" TargetMode="External"/><Relationship Id="rId25" Type="http://schemas.openxmlformats.org/officeDocument/2006/relationships/hyperlink" Target="https://russian.news.cn/20221016/ce83f073f1ca4b4fa63a4011c25fe518/c.html" TargetMode="External"/><Relationship Id="rId26" Type="http://schemas.openxmlformats.org/officeDocument/2006/relationships/hyperlink" Target="https://tass.ru/mezhdunarodnaya-panorama/680204" TargetMode="External"/><Relationship Id="rId27" Type="http://schemas.openxmlformats.org/officeDocument/2006/relationships/hyperlink" Target="https://ria.ru/20150922/1272400612.html" TargetMode="External"/><Relationship Id="rId28" Type="http://schemas.openxmlformats.org/officeDocument/2006/relationships/image" Target="media/image5.png"/><Relationship Id="rId29" Type="http://schemas.openxmlformats.org/officeDocument/2006/relationships/hyperlink" Target="https://russian.news.cn/20221018/bf9c77867b034696a82b9bc9d32f2d03/c.html" TargetMode="External"/><Relationship Id="rId30" Type="http://schemas.openxmlformats.org/officeDocument/2006/relationships/hyperlink" Target="https://russian.news.cn/20221018/3b593f1f395e48fe8530e16a69ec8db9/c.html" TargetMode="External"/><Relationship Id="rId31" Type="http://schemas.openxmlformats.org/officeDocument/2006/relationships/hyperlink" Target="https://russian.news.cn/20221018/c08292ad0dd74108a38eecbf2bb4e360/c.html" TargetMode="External"/><Relationship Id="rId3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