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и нестабильность правительств в Южной Азии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2025-10-02</w:t>
      </w:r>
    </w:p>
    <w:p>
      <w:pPr/>
      <w:r>
        <w:t>2 мин. на чтение</w:t>
      </w:r>
    </w:p>
    <w:p/>
    <w:p>
      <w:r>
        <w:rPr>
          <w:b/>
        </w:rPr>
        <w:t>Протесты в Непале стали пятыми в Южной и Юго-Восточной Азии за пять лет.</w:t>
      </w:r>
    </w:p>
    <w:p>
      <w:r>
        <w:rPr>
          <w:b/>
        </w:rPr>
        <w:t>Детали.</w:t>
      </w:r>
      <w:r>
        <w:t xml:space="preserve"> В Непале протесты вспыхнули после запрета социальных сетей, а тяжелое социально-экономическое положение </w:t>
      </w:r>
      <w:hyperlink r:id="rId11">
        <w:r>
          <w:rPr>
            <w:color w:val="0000FF"/>
            <w:u w:val="single"/>
          </w:rPr>
          <w:t>усугубило</w:t>
        </w:r>
      </w:hyperlink>
      <w:r>
        <w:t xml:space="preserve"> ситуацию. В результате столкновений погибло более </w:t>
      </w:r>
      <w:hyperlink r:id="rId12">
        <w:r>
          <w:rPr>
            <w:color w:val="0000FF"/>
            <w:u w:val="single"/>
          </w:rPr>
          <w:t>70</w:t>
        </w:r>
      </w:hyperlink>
      <w:r>
        <w:t xml:space="preserve"> человек,  раненых — более 1300.</w:t>
      </w:r>
    </w:p>
    <w:p>
      <w:r>
        <w:t xml:space="preserve">► Непал — одно из многих азиатских государств, которым не удается сохранить стабильность, прибегая к жестоким репрессиям. Похожие кризисы произошли: </w:t>
      </w:r>
    </w:p>
    <w:p>
      <w:pPr>
        <w:pStyle w:val="ListBullet"/>
        <w:numPr>
          <w:numId w:val="10"/>
        </w:numPr>
      </w:pPr>
      <w:r>
        <w:t xml:space="preserve">в </w:t>
      </w:r>
      <w:hyperlink r:id="rId13">
        <w:r>
          <w:rPr>
            <w:color w:val="0000FF"/>
            <w:u w:val="single"/>
          </w:rPr>
          <w:t>Мьянме</w:t>
        </w:r>
      </w:hyperlink>
      <w:r>
        <w:t xml:space="preserve"> (2021): военный переворот спровоцировал массовые протесты и гражданскую войну;</w:t>
      </w:r>
    </w:p>
    <w:p>
      <w:pPr>
        <w:pStyle w:val="ListBullet"/>
      </w:pPr>
      <w:r>
        <w:t xml:space="preserve">на </w:t>
      </w:r>
      <w:hyperlink r:id="rId14">
        <w:r>
          <w:rPr>
            <w:color w:val="0000FF"/>
            <w:u w:val="single"/>
          </w:rPr>
          <w:t>Шри-Ланке</w:t>
        </w:r>
      </w:hyperlink>
      <w:r>
        <w:t xml:space="preserve"> (2022): массовые протесты из-за экономического коллапса вынудили президента бежать из страны; </w:t>
      </w:r>
    </w:p>
    <w:p>
      <w:pPr>
        <w:pStyle w:val="ListBullet"/>
      </w:pPr>
      <w:r>
        <w:t xml:space="preserve">в </w:t>
      </w:r>
      <w:hyperlink r:id="rId15">
        <w:r>
          <w:rPr>
            <w:color w:val="0000FF"/>
            <w:u w:val="single"/>
          </w:rPr>
          <w:t>Бангладеш</w:t>
        </w:r>
      </w:hyperlink>
      <w:r>
        <w:t xml:space="preserve"> (2024): беспорядки из-за коррупции и безработицы привели к жестоким репрессиям и бегству премьер-министра; </w:t>
      </w:r>
    </w:p>
    <w:p>
      <w:pPr>
        <w:pStyle w:val="ListBullet"/>
      </w:pPr>
      <w:r>
        <w:t xml:space="preserve">в </w:t>
      </w:r>
      <w:hyperlink r:id="rId16">
        <w:r>
          <w:rPr>
            <w:color w:val="0000FF"/>
            <w:u w:val="single"/>
          </w:rPr>
          <w:t>Индонезии</w:t>
        </w:r>
      </w:hyperlink>
      <w:r>
        <w:t xml:space="preserve"> (2025): рост стоимости жизни и коррупционные скандалы вызвали общенациональные протесты, которые были подавлены полицией.</w:t>
      </w:r>
    </w:p>
    <w:p>
      <w:r>
        <w:t xml:space="preserve">► Региональная нестабильность также проявляется в межгосударственных конфликтах, таких как пограничный инцидент между </w:t>
      </w:r>
      <w:hyperlink r:id="rId17">
        <w:r>
          <w:rPr>
            <w:color w:val="0000FF"/>
            <w:u w:val="single"/>
          </w:rPr>
          <w:t>Таиландом и Камбоджей</w:t>
        </w:r>
      </w:hyperlink>
      <w:r>
        <w:t xml:space="preserve"> в мае 2025 года, завершившийся </w:t>
      </w:r>
      <w:hyperlink r:id="rId18">
        <w:r>
          <w:rPr>
            <w:color w:val="0000FF"/>
            <w:u w:val="single"/>
          </w:rPr>
          <w:t>хрупким перемирием</w:t>
        </w:r>
      </w:hyperlink>
      <w:r>
        <w:t>.</w:t>
      </w:r>
    </w:p>
    <w:p>
      <w:r>
        <w:rPr>
          <w:b/>
        </w:rPr>
        <w:t>Контекст.</w:t>
      </w:r>
      <w:r>
        <w:t xml:space="preserve"> Индо-Тихоокеанский регион, охватывающий Южную и Юго-Восточную Азию, </w:t>
      </w:r>
      <w:hyperlink r:id="rId19">
        <w:r>
          <w:rPr>
            <w:color w:val="0000FF"/>
            <w:u w:val="single"/>
          </w:rPr>
          <w:t>стал</w:t>
        </w:r>
      </w:hyperlink>
      <w:r>
        <w:t xml:space="preserve"> зоной ожесточенного соперничества между китайским и американским империализмом. Обе державы напрямую вмешиваются в местные кризисы, как это было во время </w:t>
      </w:r>
      <w:hyperlink r:id="rId20">
        <w:r>
          <w:rPr>
            <w:color w:val="0000FF"/>
            <w:u w:val="single"/>
          </w:rPr>
          <w:t>долгового коллапса</w:t>
        </w:r>
      </w:hyperlink>
      <w:r>
        <w:t xml:space="preserve"> на Шри-Ланке в 2022 году. Китай стал крупным кредитором через займы в рамках инициативы «Один пояс — один путь», в то время как МВФ, в котором доминируют США и их союзники, предложил финансирование в размере $3 млрд, потребовав жесткой экономии.</w:t>
      </w:r>
    </w:p>
    <w:p>
      <w:r>
        <w:t xml:space="preserve">► Подобное давление показывает, что эти страны являются зависимыми государствами в империалистической системе. Их бюджеты и экономическая стабильность формируются за счёт иностранных займов, торговых сделок, помощи и денежных переводов. Один лишь Непал </w:t>
      </w:r>
      <w:hyperlink r:id="rId21">
        <w:r>
          <w:rPr>
            <w:color w:val="0000FF"/>
            <w:u w:val="single"/>
          </w:rPr>
          <w:t>обращался</w:t>
        </w:r>
      </w:hyperlink>
      <w:r>
        <w:t xml:space="preserve"> за помощью к МВФ девять раз с 1976 года, чтобы избежать кризиса платежного баланса.</w:t>
      </w:r>
    </w:p>
    <w:p>
      <w:r>
        <w:t xml:space="preserve">► Эта зависимость усугубляет экономические кризисы: ВВП Мьянмы с 2021 года </w:t>
      </w:r>
      <w:hyperlink r:id="rId22">
        <w:r>
          <w:rPr>
            <w:color w:val="0000FF"/>
            <w:u w:val="single"/>
          </w:rPr>
          <w:t>упал</w:t>
        </w:r>
      </w:hyperlink>
      <w:r>
        <w:t xml:space="preserve"> на 18%, и 77% домохозяйств сейчас считаются «бедными» или «на грани бедности»; Шри-Ланка столкнулась с </w:t>
      </w:r>
      <w:hyperlink r:id="rId23">
        <w:r>
          <w:rPr>
            <w:color w:val="0000FF"/>
            <w:u w:val="single"/>
          </w:rPr>
          <w:t>беспрецедентной</w:t>
        </w:r>
      </w:hyperlink>
      <w:r>
        <w:t xml:space="preserve"> инфляцией и ростом цен на товары первой необходимости, а уровень безработицы вырос с 5,7% в 2022 году до 8,3% в 2023 году; Индонезия и Бангладеш испытывают схожие проблемы, что провоцирует социальные волнения.</w:t>
      </w:r>
    </w:p>
    <w:p>
      <w:r>
        <w:t xml:space="preserve">► Эти экономические трудности приводят к протестам, как в Непале. Безработица среди молодежи там </w:t>
      </w:r>
      <w:hyperlink r:id="rId24">
        <w:r>
          <w:rPr>
            <w:color w:val="0000FF"/>
            <w:u w:val="single"/>
          </w:rPr>
          <w:t>превышает</w:t>
        </w:r>
      </w:hyperlink>
      <w:r>
        <w:t xml:space="preserve"> 20%, </w:t>
      </w:r>
      <w:hyperlink r:id="rId25">
        <w:r>
          <w:rPr>
            <w:color w:val="0000FF"/>
            <w:u w:val="single"/>
          </w:rPr>
          <w:t>стоимость жизни</w:t>
        </w:r>
      </w:hyperlink>
      <w:r>
        <w:t xml:space="preserve"> растет, а капиталисты </w:t>
      </w:r>
      <w:hyperlink r:id="rId26">
        <w:r>
          <w:rPr>
            <w:color w:val="0000FF"/>
            <w:u w:val="single"/>
          </w:rPr>
          <w:t>выводят</w:t>
        </w:r>
      </w:hyperlink>
      <w:r>
        <w:t xml:space="preserve"> богатства за границу, усугубляя народное недовольство. Однако эти протесты в значительной степени носят стихийный характер, им не хватает авангардного руководства и классового сознания, а поэтому они не смогут улучшить тяжелое положение народа в долговременной перспективе.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tiesty-i-niestabilnost-pravitielstv-v-iuzhnoi-azii" TargetMode="External"/><Relationship Id="rId11" Type="http://schemas.openxmlformats.org/officeDocument/2006/relationships/hyperlink" Target="https://politsturm.com/nepal-communists-opportunists" TargetMode="External"/><Relationship Id="rId12" Type="http://schemas.openxmlformats.org/officeDocument/2006/relationships/hyperlink" Target="https://www.bbc.co.uk/news/articles/cm2zkmxlkm9o" TargetMode="External"/><Relationship Id="rId13" Type="http://schemas.openxmlformats.org/officeDocument/2006/relationships/hyperlink" Target="https://politsturm.com/chto-proiskhodit-v-mianmie-2" TargetMode="External"/><Relationship Id="rId14" Type="http://schemas.openxmlformats.org/officeDocument/2006/relationships/hyperlink" Target="https://www.bbc.com/news/world-asia-66129947" TargetMode="External"/><Relationship Id="rId15" Type="http://schemas.openxmlformats.org/officeDocument/2006/relationships/hyperlink" Target="https://www.bbc.com/news/articles/cq5xye1d285o" TargetMode="External"/><Relationship Id="rId16" Type="http://schemas.openxmlformats.org/officeDocument/2006/relationships/hyperlink" Target="https://edition.cnn.com/2025/09/01/asia/indonesia-protests-explainer-intl-hnk" TargetMode="External"/><Relationship Id="rId17" Type="http://schemas.openxmlformats.org/officeDocument/2006/relationships/hyperlink" Target="https://www.reuters.com/world/asia-pacific/cambodia-says-soldier-killed-brief-border-skirmish-with-thai-troops-2025-05-28/" TargetMode="External"/><Relationship Id="rId18" Type="http://schemas.openxmlformats.org/officeDocument/2006/relationships/hyperlink" Target="https://us.politsturm.com/trumps-peace-campaign" TargetMode="External"/><Relationship Id="rId19" Type="http://schemas.openxmlformats.org/officeDocument/2006/relationships/hyperlink" Target="https://politsturm.com/kitai-i-ssha-budiet-voina" TargetMode="External"/><Relationship Id="rId20" Type="http://schemas.openxmlformats.org/officeDocument/2006/relationships/hyperlink" Target="https://www.reuters.com/markets/asia/sri-lankas-economic-crisis-debt-deal-with-bilateral-creditors-2024-06-26/" TargetMode="External"/><Relationship Id="rId21" Type="http://schemas.openxmlformats.org/officeDocument/2006/relationships/hyperlink" Target="https://www.imf.org/external/np/fin/tad/extarr2.aspx?memberKey1=695&amp;date1key=2022-01-31" TargetMode="External"/><Relationship Id="rId22" Type="http://schemas.openxmlformats.org/officeDocument/2006/relationships/hyperlink" Target="https://fulcrum.sg/challenges-and-priorities-for-myanmars-conflicted-economy/" TargetMode="External"/><Relationship Id="rId23" Type="http://schemas.openxmlformats.org/officeDocument/2006/relationships/hyperlink" Target="https://www.ndtv.com/world-news/the-powerful-rajapaksa-dynasty-bankrupted-sri-lanka-in-just-30-months-2927466" TargetMode="External"/><Relationship Id="rId24" Type="http://schemas.openxmlformats.org/officeDocument/2006/relationships/hyperlink" Target="https://tradingeconomics.com/united-states/youth-unemployment-rate-for-nepal-fed-data.html" TargetMode="External"/><Relationship Id="rId25" Type="http://schemas.openxmlformats.org/officeDocument/2006/relationships/hyperlink" Target="https://kathmandupost.com/national/2025/06/20/high-living-costs-discourage-parenthood-in-nepal" TargetMode="External"/><Relationship Id="rId26" Type="http://schemas.openxmlformats.org/officeDocument/2006/relationships/hyperlink" Target="https://www.cijnepal.org/the-nepalis-who-deposited-their-suspicious-wealth-in-swiss-ban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