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 заявил, что большинство окладов учителей ниже МРОТ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2023-10-17</w:t>
      </w:r>
    </w:p>
    <w:p>
      <w:pPr/>
      <w:r>
        <w:t>1 мин. на чтение</w:t>
      </w:r>
    </w:p>
    <w:p/>
    <w:p>
      <w:r>
        <w:t xml:space="preserve">Межрегиональный профсоюз работников образования «Учитель» </w:t>
      </w:r>
      <w:hyperlink r:id="rId11">
        <w:r>
          <w:rPr>
            <w:color w:val="0000FF"/>
            <w:u w:val="single"/>
          </w:rPr>
          <w:t>провел</w:t>
        </w:r>
      </w:hyperlink>
      <w:r>
        <w:t xml:space="preserve"> мониторинг окладов учителей, у которых ещё нет стажа и категории, но есть высшее образование. Утверждается, что почти во всех регионах России установлены оклады ниже МРОТ.</w:t>
      </w:r>
    </w:p>
    <w:p>
      <w:r>
        <w:t>Мониторинг окладов, установленных правительствами регионов, проводился в октябре 2023 года, авторы исследования ссылаются на открытые документы приказов, опубликованные в системах нормативно-правовых актов. Учитывались учителя с высшим образованием (4-я квалификационная группа) без стажа и категории.</w:t>
      </w:r>
    </w:p>
    <w:p>
      <w:pPr>
        <w:pStyle w:val="IntenseQuote"/>
      </w:pPr>
      <w:r>
        <w:t>«Результаты мониторинга показывают, что в 40% регионов страны оклады педагогических работников не превышают половины МРОТ (от 3 420 до 9 580 рублей), — говорится в заявлении профсоюза по итогам исследования. — В 39% регионов оклады от 50 до 75% МРОТ (от 9668 рублей в Курской области до 14 091 рубля в Томской). В 9% регионов оклады от 75 до 100% МРОТ (от 14 449 рублей в Ростовской области до 16 157 рублей в Республике Татарстан)».</w:t>
      </w:r>
    </w:p>
    <w:p>
      <w:r>
        <w:t>Выше ожидаемого МРОТ оклады только в ЯНАО, Магаданской области и Приморье. Ещё в семи регионах (в том числе в Москве и Петербурге) действует модель оплаты «ученик-час» либо размер устанавливается непосредственно директором школы.</w:t>
      </w:r>
    </w:p>
    <w:p>
      <w:pPr>
        <w:pStyle w:val="IntenseQuote"/>
      </w:pPr>
      <w:r>
        <w:t>«Даже в тех субъектах Федерации, где оклады были пересмотрены в 2023 году, повышение произошло только до 10–13 тыс. рублей. Чтобы выжить, учителя работают на 1,5–2 ставки, набирают дополнительную работу в школе, занимаются репетиторством», — заявляют в профсоюзе «Учитель».</w:t>
      </w:r>
    </w:p>
    <w:p>
      <w:r>
        <w:t>Авторы исследования подчеркивают, что отдельные программы вроде «Земского учителя» и поддержки молодых специалистов в целом ситуацию в лучшую сторону не меняют.</w:t>
      </w:r>
    </w:p>
    <w:p>
      <w:r>
        <w:t>Громогласные лозунги о важности сохранения и повышения качества сталкиваются с реальностью, где у учителей практически самые низкие заработные платы за очень большой и сложный труд.</w:t>
      </w:r>
    </w:p>
    <w:p>
      <w:r>
        <w:t>Причиной подобного является рыночная система, которой образование нужно лишь для извлечения прибыли, а не всестороннего развития личности. Как итог - учителя стали заложниками этой системы, которая превратила школы в «комбинаты образовательных услуг».</w:t>
      </w:r>
    </w:p>
    <w:p>
      <w:r>
        <w:t>Устранить подобное можно только с устранением причины – рыночной системы, которая во главу угла ставит прибыль, совершенно несмотря на потребности и желания большинства людей.</w:t>
      </w:r>
    </w:p>
    <w:p>
      <w:r>
        <w:t xml:space="preserve">Источник: СеверПост.ru - </w:t>
      </w:r>
      <w:hyperlink r:id="rId11">
        <w:r>
          <w:rPr>
            <w:color w:val="0000FF"/>
            <w:u w:val="single"/>
          </w:rPr>
          <w:t>«Профсоюз: Оклады учителей ниже МРОТ»</w:t>
        </w:r>
      </w:hyperlink>
      <w:r>
        <w:t xml:space="preserve"> от 10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fsoiuz-zaiavil-chto-bolshinstvo-okladov-uchitieliei-nizhie-mrot" TargetMode="External"/><Relationship Id="rId11" Type="http://schemas.openxmlformats.org/officeDocument/2006/relationships/hyperlink" Target="https://m.severpost.ru/read/1605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