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Применение ИИ способствует выгоранию работников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2026-02-16</w:t>
      </w:r>
    </w:p>
    <w:p>
      <w:pPr/>
      <w:r>
        <w:t>1 мин. на чтение</w:t>
      </w:r>
    </w:p>
    <w:p/>
    <w:p>
      <w:r>
        <w:rPr>
          <w:b/>
        </w:rPr>
        <w:t>Детали.</w:t>
      </w:r>
      <w:r>
        <w:t xml:space="preserve"> Согласно опросу компании «Стахановец», 36% российских работников готовы </w:t>
      </w:r>
      <w:hyperlink r:id="rId11">
        <w:r>
          <w:rPr>
            <w:color w:val="0000FF"/>
            <w:u w:val="single"/>
          </w:rPr>
          <w:t>уйти с работы</w:t>
        </w:r>
      </w:hyperlink>
      <w:r>
        <w:t xml:space="preserve"> из-за профессионального выгорания и выполнения бессмысленных задач. Более половины респондентов (55%) связывают недовольство с токсичным поведением руководства, отсутствием четко определенных должностных обязанностей и чрезмерным контролем.</w:t>
      </w:r>
    </w:p>
    <w:p>
      <w:r>
        <w:t xml:space="preserve">► Исследование Калифорнийского университета в Беркли </w:t>
      </w:r>
      <w:hyperlink r:id="rId12">
        <w:r>
          <w:rPr>
            <w:color w:val="0000FF"/>
            <w:u w:val="single"/>
          </w:rPr>
          <w:t>показало</w:t>
        </w:r>
      </w:hyperlink>
      <w:r>
        <w:t xml:space="preserve">, что внедрение ИИ не облегчает труд, а ведет к расширению спектра выполняемых задач, когда сотрудники берут на себя функции смежных специалистов, и размыванию границ между работой и личным временем. </w:t>
      </w:r>
    </w:p>
    <w:p>
      <w:r>
        <w:t>► Внедрение технологий ИИ создало цикл завышенных ожиданий: ускорение процессов лишь повышает требования к скорости, увеличивая когнитивную нагрузку и время работы.</w:t>
      </w:r>
    </w:p>
    <w:p>
      <w:r>
        <w:rPr>
          <w:b/>
        </w:rPr>
        <w:t>Контекст.</w:t>
      </w:r>
      <w:r>
        <w:t xml:space="preserve"> В 2026 году проблема текучести кадров в России обостряется: треть опрошенных планирует сменить место работы в течение года. Это происходит на фоне цифровой трансформации, которая подавалась как способ освободить человека от рутины. </w:t>
      </w:r>
    </w:p>
    <w:p>
      <w:r>
        <w:t xml:space="preserve">► Исторически капитализм использует любую технологическую инновацию не для сокращения рабочего дня, а для интенсификации труда и извлечения максимальной прибыли. </w:t>
      </w:r>
    </w:p>
    <w:p>
      <w:r>
        <w:t>► По данным социологических опросов, молодые специалисты (25–34 года) наиболее остро реагируют на отсутствие карьерных перспектив, в то время как работники старше 45 лет страдают от «цифровой усталости» и надзора.</w:t>
      </w:r>
    </w:p>
    <w:p>
      <w:r>
        <w:rPr>
          <w:b/>
        </w:rPr>
        <w:t>Важно знать.</w:t>
      </w:r>
      <w:r>
        <w:t xml:space="preserve"> Выгорание и «поиск смысла» — это не лихорадка отдельных личностей, а прямое следствие отчуждения труда. Работник перестает видеть результат своей деятельности, превращаясь в придаток алгоритмов и систем контроля. </w:t>
      </w:r>
    </w:p>
    <w:p>
      <w:r>
        <w:t xml:space="preserve">► Использование ИИ при капитализме превращает компании в «машины для выгорания». Вместо автоматизации, работающей на благо общества, мы видим рост многозадачности, где экономия времени (составляющая в реальности лишь </w:t>
      </w:r>
      <w:hyperlink r:id="rId11">
        <w:r>
          <w:rPr>
            <w:color w:val="0000FF"/>
            <w:u w:val="single"/>
          </w:rPr>
          <w:t>около 3%</w:t>
        </w:r>
      </w:hyperlink>
      <w:r>
        <w:t xml:space="preserve">) оборачивается для сотрудника еще большим объемом обязанностей. </w:t>
      </w:r>
    </w:p>
    <w:p>
      <w:r>
        <w:t>► Тотальный контроль и «токсичный менеджмент» применяются в качестве инструментов принуждения. Материальные стимулы перестают компенсировать психологическое истощение и бессмысленность выполняемых функций.</w:t>
      </w:r>
    </w:p>
    <w:p>
      <w:r>
        <w:t xml:space="preserve">► Буржуазные исследователи предлагают решать проблему через «паузы» и «человеческое общение». Однако это лишь попытка смягчить симптомы, не затрагивая корень проблемы. Пока господствует частная собственность на средства производства, предприниматели </w:t>
      </w:r>
      <w:hyperlink r:id="rId13">
        <w:r>
          <w:rPr>
            <w:color w:val="0000FF"/>
            <w:u w:val="single"/>
          </w:rPr>
          <w:t>не перестанут эксплуатировать трудящихся</w:t>
        </w:r>
      </w:hyperlink>
      <w:r>
        <w:t>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rimienieniie-ii-sposobstvuiet-vyghoraniiu-rabotnikov" TargetMode="External"/><Relationship Id="rId11" Type="http://schemas.openxmlformats.org/officeDocument/2006/relationships/hyperlink" Target="https://www.gazeta.ru/business/news/2026/02/13/27836179.shtml?utm_auth=false" TargetMode="External"/><Relationship Id="rId12" Type="http://schemas.openxmlformats.org/officeDocument/2006/relationships/hyperlink" Target="https://www.rbc.ru/life/news/698c6cd49a794747b411e870" TargetMode="External"/><Relationship Id="rId13" Type="http://schemas.openxmlformats.org/officeDocument/2006/relationships/hyperlink" Target="https://politsturm.com/pravitielstvo-poddierzhalo-udvoieniie-limita-svierkhurochnyk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