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Президент Казахстана: «Кризисы угрожают хрупкой международной системе»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2023-06-13</w:t>
      </w:r>
    </w:p>
    <w:p>
      <w:pPr/>
      <w:r>
        <w:t>2 мин. на чтение</w:t>
      </w:r>
    </w:p>
    <w:p/>
    <w:p>
      <w:pPr>
        <w:pStyle w:val="IntenseQuote"/>
      </w:pPr>
      <w:r>
        <w:t>"Мы также являемся свидетелями возвращения спустя 30 лет прежнего разделяющего нас "блокового" мышления. Силы раскола не являются исключительно геополитическими. Они также имеют экономическую подоплёку. Сама экономическая политика открыто используется в качестве оружия. Это противостояние включает в себя санкции и торговые войны, целенаправленную долговую политику, ограничение доступа или изолирование от источников финансирования, а также контроль над инвестициями" – президент Казахстана Касым-Жомарт Токаев.</w:t>
      </w:r>
    </w:p>
    <w:p>
      <w:r>
        <w:t>С его слов, в сумме эти факторы разрушают основы глобального мира последних десятилетий: свободную торговлю, глобальные инвестиции, инновации и честную конкуренцию.</w:t>
      </w:r>
    </w:p>
    <w:p>
      <w:pPr>
        <w:pStyle w:val="IntenseQuote"/>
      </w:pPr>
      <w:r>
        <w:t>"Это в свою очередь провоцирует социальную напряжённость и раскол внутри государств и напряжённость между ними. Увеличивающийся разрыв в культуре и ценностях: все эти тенденции превратились в экзистенциальные угрозы" – добавил президент.</w:t>
      </w:r>
    </w:p>
    <w:p>
      <w:r>
        <w:t>Также глава государства отметил, что становится всё сложнее повернуть эти тенденции вспять из-за широкого распространения дезинформации, которая становится всё менее явной и более опасной. Наряду с этим, новые технологии, такие как искусственный интеллект и биотехнологии, ограничены национальными рамками. Эти факторы в совокупности дестабилизируют текущее положение дел в мире.</w:t>
      </w:r>
    </w:p>
    <w:p>
      <w:pPr>
        <w:pStyle w:val="IntenseQuote"/>
      </w:pPr>
      <w:r>
        <w:t>"Результатом является растущее недоверие, которое оказывает негативное влияние на функционирование известных международных форумов, существующих рамок, режимов безопасности, механизмов в области нераспространения. Таким образом, мы сталкиваемся с неопределённостью, растущей нестабильностью и конфликтами", – сказал Касым-Жомарт Токаев.</w:t>
      </w:r>
    </w:p>
    <w:p>
      <w:r>
        <w:t>По словам президента, это лишь побуждает увеличивать военные расходы, вкладываться в новейшее вооружение, что, однако, ничего не гарантирует. Отсутствие каких-либо гарантий подчёркивает и возникшая впервые за полвека угроза применения ядерного оружия.</w:t>
      </w:r>
    </w:p>
    <w:p>
      <w:pPr>
        <w:pStyle w:val="IntenseQuote"/>
      </w:pPr>
      <w:r>
        <w:t>"Всё это происходит как раз в тот момент, когда нам безотлагательно необходимо сосредоточиться на угрозе экзистенциального изменения климата" – отметил глава государства.</w:t>
      </w:r>
    </w:p>
    <w:p>
      <w:r>
        <w:t>И действительно, в последние годы мир буквально лихорадит. Однако военные конфликты и экономические потрясения – это отнюдь не злая воля отдельных государств и политиков. За десятилетием бурного роста экономики, связанного с освоением новых рынков, неизбежно следует кризис. Этот процесс необратим – никакими международными саммитами, заявлениями о необходимости международного сотрудничества остановить маховик империализма не выйдет. Все свободные ниши и рынки снова заняты олигархами, которым тесно на национальном рынке, чтобы заработать больше они начинают идти друг на друга – грабить и делить чужие рынки сбыта и источники сырья.</w:t>
      </w:r>
    </w:p>
    <w:p>
      <w:r>
        <w:t>Ужасы войны отнюдь не пугают капиталистов, ведь воевать придётся не им, издержки войны в виде налогов лягут не на их плечи, даже напротив – буржуазное государство им же и выделит финансовую помощь, если их дела будут совсем плохи. Лишь только трудящийся вынужден будет потом и кровью отстаивать чужие интересы. Воевать за яхты, виллы, дворцы, а также оплачивать счета, покупать еду и обогревать свой дом “духовным единством и солидарностью нации”.</w:t>
      </w:r>
    </w:p>
    <w:p>
      <w:r>
        <w:t xml:space="preserve">Источник: zakon.kz – </w:t>
      </w:r>
      <w:hyperlink r:id="rId11">
        <w:r>
          <w:rPr>
            <w:color w:val="0000FF"/>
            <w:u w:val="single"/>
          </w:rPr>
          <w:t>«Президент: Новые кризисы угрожают хрупкой международной экосистеме»</w:t>
        </w:r>
      </w:hyperlink>
      <w:r>
        <w:t xml:space="preserve"> от 08 июня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riezidient-kazakhstana-krizisy" TargetMode="External"/><Relationship Id="rId11" Type="http://schemas.openxmlformats.org/officeDocument/2006/relationships/hyperlink" Target="https://www.zakon.kz/6396183-prezident-novye-krizisy-ugrozhayut-khrupkoy-mezhdunarodnoy-ekosisteme.html#:~:text=%D0%9F%D1%80%D0%B5%D0%B7%D0%B8%D0%B4%D0%B5%D0%BD%D1%82%20%D0%9A%D0%B0%D0%B7%D0%B0%D1%85%D1%81%D1%82%D0%B0%D0%BD%D0%B0%20%D0%9A%D0%B0%D1%81%D1%8B%D0%BC%2D%D0%96%D0%BE%D0%BC%D0%B0%D1%80%D1%82%20%D0%A2%D0%BE%D0%BA%D0%B0%D0%B5%D0%B2,%D0%BA%D0%BE%D1%80%D0%BD%D1%8F%D0%BC%D0%B8%20%D0%B3%D0%BB%D1%83%D0%B1%D0%BE%D0%BA%D0%BE%20%D0%B2%20%D0%BD%D0%B0%D1%88%D0%B5%20%D0%BF%D1%80%D0%BE%D1%88%D0%BB%D0%BE%D0%B5.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