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Президент Италии выступил с речью в защиту свободной прессы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2024-03-27</w:t>
      </w:r>
    </w:p>
    <w:p>
      <w:pPr/>
      <w:r>
        <w:t>3 мин. на чтение</w:t>
      </w:r>
    </w:p>
    <w:p/>
    <w:p>
      <w:r>
        <w:t>19 марта президент Италии Серджио Маттарелла, выступая в новой штаб-квартире иностранной прессы в Риме, заявил, что:</w:t>
      </w:r>
    </w:p>
    <w:p>
      <w:pPr>
        <w:pStyle w:val="IntenseQuote"/>
      </w:pPr>
      <w:r>
        <w:t xml:space="preserve">«Ценность автономии свободной прессы подвергается нападкам во многих частях мира. Многие журналисты платят своей жизнью за свою независимость от власть имущих, за свой поиск истины. [...] обязательство устранять препятствия на пути свободы информации, где бы они ни возникали». </w:t>
      </w:r>
      <w:hyperlink r:id="rId11">
        <w:r>
          <w:rPr>
            <w:color w:val="0000FF"/>
            <w:u w:val="single"/>
          </w:rPr>
          <w:t>[1]</w:t>
        </w:r>
      </w:hyperlink>
      <w:r>
        <w:t xml:space="preserve"> </w:t>
      </w:r>
      <w:hyperlink r:id="rId12">
        <w:r>
          <w:rPr>
            <w:color w:val="0000FF"/>
            <w:u w:val="single"/>
          </w:rPr>
          <w:t>[2]</w:t>
        </w:r>
      </w:hyperlink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89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9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Президент Италии Серджо Маттарелла выступает с речью в новом здании штаб-квартиры иностранной прессы в Риме 19 марта</w:t>
      </w:r>
    </w:p>
    <w:p>
      <w:r>
        <w:t>Это не ограничивается некоторыми странами. В России, например, власти открыто выражают недовольство деятелями СМИ. Лучше ли дела в США и Италии? При капитализме свобода прессы подвергается нападкам из-за коммерческих интересов. СМИ могут поддаться давлению или подкупу со стороны корпораций или политических элит, что приведет к цензуре и искажению информации в соответствии с их интересами.</w:t>
      </w:r>
    </w:p>
    <w:p>
      <w:r>
        <w:t>При капитализме многие средства массовой информации контролируются людьми или корпорациями со значительным капиталом, что дает им возможность влиять на представление новостей и формировать общественное мнение в соответствии с интересами правящего класса или отдельных членов правящего класса. Ленин выразил это так:</w:t>
      </w:r>
    </w:p>
    <w:p>
      <w:pPr>
        <w:pStyle w:val="IntenseQuote"/>
      </w:pPr>
      <w:r>
        <w:t>«Свобода печати во всем мире, где есть капиталисты, есть свобода покупать газеты, покупать писателей, подкупать и покупать и фабриковать «общественное мнение» в пользу буржуазии.» — Ленин, «Письмо Г. Мясникову»</w:t>
      </w:r>
    </w:p>
    <w:p>
      <w:r>
        <w:t>Марксизм коротко и ясно дал понять, что при капитализме не существует свободы печати и свободы слова. Любое из них так или иначе подвергается цензуре, где-то это делается открыто — на виду у общественности, а где-то капиталисты могут подкупать газеты или напрямую владеть ими. Неважно, как осуществляется эта цензура, важно понимание людьми того, что свободы при капитализме нет и не может быть для рабочего, иначе это не был бы капитализм.</w:t>
      </w:r>
    </w:p>
    <w:p>
      <w:r>
        <w:t xml:space="preserve">Таким образом, это касается не только Китая, России или любой другой страны, в которой, по мнению СМИ «демократических» стран, существует диктатура или индивидуальная власть, но также и в США, Италии и других европейских странах. Несогласные часто подвергаются репрессиям со стороны полиции. Ярким примером является событие, произошедшее в Пизе 24 февраля, когда студенты-демонстранты были жестоко избиты полицией. В результате демонстрации пострадали 17 человек, 11 из которых были несовершеннолетними. Однако как заявил министр внутренних дел, полиция не должна понести никаких последствий за эти действия </w:t>
      </w:r>
      <w:hyperlink r:id="rId14">
        <w:r>
          <w:rPr>
            <w:color w:val="0000FF"/>
            <w:u w:val="single"/>
          </w:rPr>
          <w:t>[3]</w:t>
        </w:r>
      </w:hyperlink>
      <w:r>
        <w:t xml:space="preserve"> [4].</w:t>
      </w:r>
    </w:p>
    <w:p>
      <w:r>
        <w:t xml:space="preserve">Марксизм еще раз доказывает, что когда капиталу угрожают, правящий класс прибегает либо к открытой террористической диктатуре, либо к уступкам рабочему классу. В Италии такая диктатура была очевидна уже в 1930-е годы и во время Второй мировой войны. После войны, присоединившись к Западному блоку, Италия приняла условия уступок рабочему классу в виде создания и проведения в жизнь политики «государства всеобщего благосостояния», которая под давлением социалистического блока предоставила рабочим многочисленные права и свободы. </w:t>
      </w:r>
    </w:p>
    <w:p>
      <w:r>
        <w:t>Таким образом, эти права были сохранены только благодаря существованию социалистического блока. К сожалению, после распада СССР капиталистические страны, делавшие уступки рабочему классу для предотвращения революций, теперь с удвоенной энергией, бешеной страстью и стократно возросшей ненавистью стремятся вернуть себе захваченное «небесное царство», которое было отнято. Они не только вернулись к лишению рабочих их прав и свобод, но и проводят политику, которая соответствует интересам итальянской правящей элиты, позволяя им получать большую прибыль за счет рабочих.</w:t>
      </w:r>
    </w:p>
    <w:p>
      <w:r>
        <w:t>Единственный способ исправить это — предоставить рабочим возможность получить власть и контроль над средствами производства и средствами массовой информации. Только тогда, когда средства производства и средства массовой информации находятся под контролем рабочего класса, их право не только на свободу слова, но и на свободу действовать и быть хозяином своей судьбы может быть гарантированно защищено.</w:t>
      </w:r>
    </w:p>
    <w:p>
      <w:r>
        <w:t xml:space="preserve">Это не только предотвратит манипуляции путем искажения информации в пользу богатого меньшинства, но также обеспечит возможность объективного освещения событий с научной марксистской точки зрения. Вооруженные этой перспективой, которая действительно отражает их реальные интересы, рабочие получат по-настоящему свободу осуществлять контроль над собой и природой. </w:t>
      </w:r>
    </w:p>
    <w:p>
      <w:r>
        <w:t>Рабочие, которым не принадлежит ничего, кроме своей способности к труду, освободив себя, освободят и все человечество, уничтожив классовые различия. Поступая так, они создадут общество, в котором будут иметь свободу и равные возможности использовать средства производства, находящиеся в общей собственности, – социализм.</w:t>
      </w:r>
    </w:p>
    <w:p>
      <w:r>
        <w:t xml:space="preserve">Источники: [1] ANSA it - </w:t>
      </w:r>
      <w:hyperlink r:id="rId11">
        <w:r>
          <w:rPr>
            <w:color w:val="0000FF"/>
            <w:u w:val="single"/>
          </w:rPr>
          <w:t>«Маттарелла, роль свободной прессы решающая»</w:t>
        </w:r>
      </w:hyperlink>
      <w:r>
        <w:t xml:space="preserve"> от 19 марта 2024 г.</w:t>
      </w:r>
    </w:p>
    <w:p>
      <w:r>
        <w:t>[2] SKY TG24 - ​​</w:t>
      </w:r>
      <w:hyperlink r:id="rId12">
        <w:r>
          <w:rPr>
            <w:color w:val="0000FF"/>
            <w:u w:val="single"/>
          </w:rPr>
          <w:t>«Маттарелла о свободе прессы: многие журналисты поплатились жизнью»</w:t>
        </w:r>
      </w:hyperlink>
      <w:r>
        <w:t xml:space="preserve"> от 20 марта 2024 г.</w:t>
      </w:r>
    </w:p>
    <w:p>
      <w:r>
        <w:t>[3] PisaToday - ​​</w:t>
      </w:r>
      <w:hyperlink r:id="rId14">
        <w:r>
          <w:rPr>
            <w:color w:val="0000FF"/>
            <w:u w:val="single"/>
          </w:rPr>
          <w:t>«Суд ЕС должен оставить в силе антимонопольный штраф Google в размере 2,7 миллиарда долларов, говорит главный советник»</w:t>
        </w:r>
      </w:hyperlink>
      <w:r>
        <w:t xml:space="preserve"> от 11 января 2024 г.</w:t>
      </w:r>
    </w:p>
    <w:p>
      <w:r>
        <w:t xml:space="preserve">[4] Today - </w:t>
      </w:r>
      <w:hyperlink r:id="rId15">
        <w:r>
          <w:rPr>
            <w:color w:val="0000FF"/>
            <w:u w:val="single"/>
          </w:rPr>
          <w:t>«Избитые студенты, Пиантедоси: «Шествие объявлено вне закона, никаких суммарных судебных процессов со стороны полиции»</w:t>
        </w:r>
      </w:hyperlink>
      <w:r>
        <w:t xml:space="preserve"> от 29 февраля 2024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iezidient-italii-vystupil-s-riechiu-v-zashchitu-svobodnoi-priessy" TargetMode="External"/><Relationship Id="rId11" Type="http://schemas.openxmlformats.org/officeDocument/2006/relationships/hyperlink" Target="https://www.ansa.it/sito/notizie/topnews/2024/03/19/mattarella-il-ruolo-della-libera-stampa-e-decisivo_cd3ccff6-fb32-40e4-b2f4-bac0f51a0b07.html" TargetMode="External"/><Relationship Id="rId12" Type="http://schemas.openxmlformats.org/officeDocument/2006/relationships/hyperlink" Target="https://tg24.sky.it/politica/2024/03/20/mattarella-liberta-stampa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www.pisatoday.it/attualita/cariche-polizia-studenti-pisa-piantedosi.html" TargetMode="External"/><Relationship Id="rId15" Type="http://schemas.openxmlformats.org/officeDocument/2006/relationships/hyperlink" Target="https://www.today.it/attualita/cariche-polizia-studenti-pisa-piantedos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