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Президент Бразилии утверждает: «Ленинизм не нужен»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2024-07-15</w:t>
      </w:r>
    </w:p>
    <w:p>
      <w:pPr/>
      <w:r>
        <w:t>3 мин. на чтение</w:t>
      </w:r>
    </w:p>
    <w:p/>
    <w:p>
      <w:r>
        <w:t>Президент Бразилии Лула да Силва заявил на встрече министров в городе Белу-Оризонти:</w:t>
      </w:r>
    </w:p>
    <w:p>
      <w:pPr>
        <w:pStyle w:val="IntenseQuote"/>
      </w:pPr>
      <w:r>
        <w:t>«Если мы хотим совершить революцию в этой стране, то нам не нужно читать книгу [Карла] Маркса, быть ленинцем... Читайте бразильскую Конституцию, и мы осуществим все права народа, которые там прописаны…»</w:t>
      </w:r>
    </w:p>
    <w:p>
      <w:r>
        <w:t xml:space="preserve">Президент Лула по-прежнему очень популярен среди рабочего класса, но рейтинг в его третий срок не может сравниться с рейтингом 87%, который он имел в 2010 году </w:t>
      </w:r>
      <w:hyperlink r:id="rId11">
        <w:r>
          <w:rPr>
            <w:color w:val="0000FF"/>
            <w:u w:val="single"/>
          </w:rPr>
          <w:t>[1]</w:t>
        </w:r>
      </w:hyperlink>
      <w:r>
        <w:t>. Тем не менее его популярность всё ещё могла мобилизовать большой процент населения в пользу социал-демократических мер и оказать давление на правительство, состоящее в основном из консерваторов.</w:t>
      </w:r>
    </w:p>
    <w:p>
      <w:r>
        <w:t xml:space="preserve">Он одержал трудную историческую победу на выборах 2022 года, набрав 50,9% против 49,1% у Болсонару (крайне правого экс-президента). В его предвыборных лозунгах говорилось о борьбе с фашизмом, отмене мер жёсткой экономии предыдущего правительства и привлечении к ответственности виновных в более чем 700 000 смертей во время пандемии коронавируса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Народ Бразилии надеялся, что Лула принесёт реальные перемены, что жизнь для простого рабочего станет проще. И хотя при гипотетическом втором сроке Болсонару, скорее всего, было бы намного хуже, большая часть обещаний Лулы не была выполнена, а некоторые проблемы даже усугубились.</w:t>
      </w:r>
    </w:p>
    <w:p>
      <w:r>
        <w:t xml:space="preserve">Например, Бразильский институт окружающей среды и возобновляемых природных ресурсов, — главный государственный орган, отвечающий за борьбу с вырубкой лесов и другими незаконными действиями, влияющими на окружающую среду, — объявил забастовку, требуя повышения зарплаты и увеличения финансирования. Правительство объявило эти забастовки незаконными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Преподаватели федеральных университетов также бастовали до недавнего времени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, и Лула, в прошлом сам организатор забастовок, заявил, что «эти забастовки продолжаются уже слишком долго»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. А недавно правительство анонсировало сокращение расходов на государственные услуги на 25 млрд реалов (4,5 млрд долларов США), причём министр финансов заявил, что эти сокращения не подлежат обсуждению </w:t>
      </w:r>
      <w:hyperlink r:id="rId16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Возможно, одним из самых вопиющих примеров жёсткой экономии и приватизации является проект приватизации государственных тюрем, который подвергся критике со стороны министра Бразилии по правам человека </w:t>
      </w:r>
      <w:hyperlink r:id="rId17">
        <w:r>
          <w:rPr>
            <w:color w:val="0000FF"/>
            <w:u w:val="single"/>
          </w:rPr>
          <w:t>[7]</w:t>
        </w:r>
      </w:hyperlink>
      <w:r>
        <w:t>.</w:t>
      </w:r>
    </w:p>
    <w:p>
      <w:r>
        <w:t>Если бы эти меры продвигал только преимущественно консервативный парламент, Лула мог бы, по крайней мере, мобилизовать значительное количество населения, чтобы выйти на улицы и выступить против этих проектов. Но он этого не делает, потому что меры жёсткой экономии — это не только работа консервативных министров, но и цель его Рабочей партии и его правительства в целом.</w:t>
      </w:r>
    </w:p>
    <w:p>
      <w:r>
        <w:t>Президент, якобы придерживающийся левых взглядов, говорит, что всё, что вам нужно для революции, — это прочитать конституцию Бразилии, но при этом создаётся впечатление, что он сам этого не делал, поскольку настаивает на мерах жёсткой экономии, которые противоречат конституционным минимумам здравоохранения и образования. Эти минимумы были установлены для защиты воспроизводства рабочей силы, которая необходима капиталистам для обработки средств производства. Однако капитализм стал настолько реакционным, что даже эти минимумы нарушаются: рабочим часто остаётся меньше этого минимума для выживания и воспроизводства.</w:t>
      </w:r>
    </w:p>
    <w:p>
      <w:r>
        <w:t>Это происходит даже при Луле, потому что он работает на капиталистическое правительство, действующее в рамках капиталистического государства и экономики, поэтому всё ограничивается лишь продвижением мер, которые увеличивают прибыль и приносят пользу владельцам крупного бизнеса. Сотрудничество с классом капиталистов не может служить интересам рабочего класса.</w:t>
      </w:r>
    </w:p>
    <w:p>
      <w:r>
        <w:t>И даже самое «благонамеренное» правительство, если оно не вооружено подлинно революционной марксистско-ленинской теорией, не сможет освободиться из тисков капитала. Попытки изменить систему посредством реформ предпринимались бесчисленное количество раз в прошлом и каждый раз терпели неудачу. Фактически, «создание социализма посредством реформ» было краеугольным камнем оппортунистических теорий на протяжении более столетия, но оно так и не сработало. Напротив, «социалисты» последовательно предавали истинные интересы рабочих, как только получали своё место в парламенте — либо сознательно продаваясь, либо не имея возможности продвигаться сквозь мощные буржуазные течения, в которые они бессознательно вторглись. В любом случае результат один и тот же: рабочее движение обезоружено опорой на реформистов и его легко раздавить.</w:t>
      </w:r>
    </w:p>
    <w:p>
      <w:r>
        <w:t>Всё вышеуказанное предпринимается и сегодня, как на недавних выборах в Великобритании, в результате которых к власти пришло лейбористское правительство, заявившее, что несмотря на обещания перемен, не будет бросать вызов крупному бизнесу и продолжит вводить меры жёсткой экономии, мало чем отличающиеся от мер правительства Лулы.</w:t>
      </w:r>
    </w:p>
    <w:p>
      <w:r>
        <w:t>Только подлинно коммунистическая партия, вооружённая революционной теорией и стремящаяся к достижению социализма, может работать в интересах рабочего класса и обеспечить ему окончательное решение проблемы его эксплуатации и страданий.</w:t>
      </w:r>
      <w:hyperlink r:id="rId18">
        <w:r>
          <w:rPr>
            <w:color w:val="0000FF"/>
            <w:u w:val="single"/>
          </w:rPr>
          <w:t xml:space="preserve"> Присоединяйтесь</w:t>
        </w:r>
      </w:hyperlink>
      <w:r>
        <w:t xml:space="preserve"> к Политштурму и помогите создать партию, способную к реальным переменам.</w:t>
      </w:r>
    </w:p>
    <w:p>
      <w:r>
        <w:t xml:space="preserve">Источники: [1] G1 - </w:t>
      </w:r>
      <w:hyperlink r:id="rId11">
        <w:r>
          <w:rPr>
            <w:color w:val="0000FF"/>
            <w:u w:val="single"/>
          </w:rPr>
          <w:t>«Popularidade de Lula bate recorde e chega a 87%, diz Ibope»</w:t>
        </w:r>
      </w:hyperlink>
    </w:p>
    <w:p>
      <w:r>
        <w:t xml:space="preserve">[2] Coronavírus Brasil - </w:t>
      </w:r>
      <w:hyperlink r:id="rId12">
        <w:r>
          <w:rPr>
            <w:color w:val="0000FF"/>
            <w:u w:val="single"/>
          </w:rPr>
          <w:t>«Painel Coronavírus»</w:t>
        </w:r>
      </w:hyperlink>
      <w:r>
        <w:t xml:space="preserve"> от 11 июля 2024 г.</w:t>
      </w:r>
    </w:p>
    <w:p>
      <w:r>
        <w:t xml:space="preserve">[3] EXAME Agro - </w:t>
      </w:r>
      <w:hyperlink r:id="rId13">
        <w:r>
          <w:rPr>
            <w:color w:val="0000FF"/>
            <w:u w:val="single"/>
          </w:rPr>
          <w:t>«Greve no Ibama: parte dos servidores ambientais segue em paralisação»</w:t>
        </w:r>
      </w:hyperlink>
      <w:r>
        <w:t xml:space="preserve"> от 08 июля 2024 г</w:t>
      </w:r>
    </w:p>
    <w:p>
      <w:r>
        <w:t xml:space="preserve">[4] G1 - </w:t>
      </w:r>
      <w:hyperlink r:id="rId14">
        <w:r>
          <w:rPr>
            <w:color w:val="0000FF"/>
            <w:u w:val="single"/>
          </w:rPr>
          <w:t>«Professores das universidades federais decidem encerrar greve em todo o país»</w:t>
        </w:r>
      </w:hyperlink>
      <w:r>
        <w:t xml:space="preserve"> от 23 июня 2024 г.</w:t>
      </w:r>
    </w:p>
    <w:p>
      <w:r>
        <w:t xml:space="preserve">[5] SWI swissinfo.ch - </w:t>
      </w:r>
      <w:hyperlink r:id="rId15">
        <w:r>
          <w:rPr>
            <w:color w:val="0000FF"/>
            <w:u w:val="single"/>
          </w:rPr>
          <w:t>«Greve nas universidades federais já durou mais do que deveria, diz Lula»</w:t>
        </w:r>
      </w:hyperlink>
    </w:p>
    <w:p>
      <w:r>
        <w:t xml:space="preserve">[6] G1 - </w:t>
      </w:r>
      <w:hyperlink r:id="rId16">
        <w:r>
          <w:rPr>
            <w:color w:val="0000FF"/>
            <w:u w:val="single"/>
          </w:rPr>
          <w:t>«Após reunião, Haddad anuncia corte de R$ 25 bi em despesas e diz que Lula determinou que seja cumprido o arcabouço fiscal»</w:t>
        </w:r>
      </w:hyperlink>
      <w:r>
        <w:t xml:space="preserve"> от 03 июля 2024 г.</w:t>
      </w:r>
    </w:p>
    <w:p>
      <w:r>
        <w:t xml:space="preserve">[7] G1 - </w:t>
      </w:r>
      <w:hyperlink r:id="rId17">
        <w:r>
          <w:rPr>
            <w:color w:val="0000FF"/>
            <w:u w:val="single"/>
          </w:rPr>
          <w:t>«'Privatizar presídios abre espaço para o crime organizado', afirma ministro dos Direitos Humanos»</w:t>
        </w:r>
      </w:hyperlink>
      <w:r>
        <w:t xml:space="preserve"> от 02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iezidient-brazilii-utvierzhdaiet-lieninizm-nie-nuzhien" TargetMode="External"/><Relationship Id="rId11" Type="http://schemas.openxmlformats.org/officeDocument/2006/relationships/hyperlink" Target="https://g1.globo.com/politica/noticia/2010/12/popularidade-de-lula-bate-recorde-e-chega-87-diz-ibope.html" TargetMode="External"/><Relationship Id="rId12" Type="http://schemas.openxmlformats.org/officeDocument/2006/relationships/hyperlink" Target="https://covid.saude.gov.br/" TargetMode="External"/><Relationship Id="rId13" Type="http://schemas.openxmlformats.org/officeDocument/2006/relationships/hyperlink" Target="https://exame.com/agro/greve-no-ibama-parte-dos-servidores-ambientais-segue-em-paralisacao/" TargetMode="External"/><Relationship Id="rId14" Type="http://schemas.openxmlformats.org/officeDocument/2006/relationships/hyperlink" Target="https://g1.globo.com/politica/noticia/2024/06/23/professores-de-universidades-federais-decidem-encerrar-greve-em-todo-pais.ghtml" TargetMode="External"/><Relationship Id="rId15" Type="http://schemas.openxmlformats.org/officeDocument/2006/relationships/hyperlink" Target="https://www.swissinfo.ch/por/greve-nas-universidades-federais-j%C3%A1-durou-mais-do-que-deveria%2C-diz-lula/80264660" TargetMode="External"/><Relationship Id="rId16" Type="http://schemas.openxmlformats.org/officeDocument/2006/relationships/hyperlink" Target="https://g1.globo.com/economia/noticia/2024/07/03/apos-reuniao-haddad-diz-que-lula-determina-que-se-mantenha-o-arcabouco-fiscal.ghtml" TargetMode="External"/><Relationship Id="rId17" Type="http://schemas.openxmlformats.org/officeDocument/2006/relationships/hyperlink" Target="https://g1.globo.com/politica/noticia/2024/02/02/privatizar-presidios-abre-espaco-para-o-crime-organizado-afirma-ministro-dos-direitos-humanos.ghtml" TargetMode="External"/><Relationship Id="rId18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