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Великобритании обсудил будущее страны с миллиардерами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2024-11-01</w:t>
      </w:r>
    </w:p>
    <w:p>
      <w:pPr/>
      <w:r>
        <w:t>4 мин. на чтение</w:t>
      </w:r>
    </w:p>
    <w:p/>
    <w:p>
      <w:r>
        <w:t xml:space="preserve">В попытке привлечь инвестиции в страну 14 октября 2024 года премьер-министр Великобритании Кейр Стармер провёл встречу с инвесторами со всего мира, в том числе с известными миллиардерами, такими как Эрик Шмидт, бывший генеральный директор Google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Стармер был избран на пост премьер-министра в начале этого года, завершив 14-летнее правление Консервативной партии. Великобритания страдает от падения уровня жизни и ухудшения экономической ситуации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, что, среди прочего, вызвало рост ультраправых движений, о которых мы </w:t>
      </w:r>
      <w:hyperlink r:id="rId13">
        <w:r>
          <w:rPr>
            <w:color w:val="0000FF"/>
            <w:u w:val="single"/>
          </w:rPr>
          <w:t>писали</w:t>
        </w:r>
      </w:hyperlink>
      <w:r>
        <w:t xml:space="preserve"> ранее.</w:t>
      </w:r>
    </w:p>
    <w:p>
      <w:r>
        <w:t xml:space="preserve">Однако Стармер уже </w:t>
      </w:r>
      <w:hyperlink r:id="rId14">
        <w:r>
          <w:rPr>
            <w:color w:val="0000FF"/>
            <w:u w:val="single"/>
          </w:rPr>
          <w:t>показал</w:t>
        </w:r>
      </w:hyperlink>
      <w:r>
        <w:t xml:space="preserve"> свои истинные намерения: он продолжает поддерживать интересы частного капитала, что ведет к ухудшению условий жизни рабочего класса. Встреча с инвесторами — лишь одно из проявлений этого курса.</w:t>
      </w:r>
    </w:p>
    <w:p>
      <w:r>
        <w:t>Премьер-министр продвигает идеи «стабильного роста», говоря о партнёрских отношениях с профсоюзами и о том, как экономический рост может улучшить жизнь трудящихся. Однако это упоминается лишь вскользь, для оправдания названия «лейбористской партии».</w:t>
      </w:r>
    </w:p>
    <w:p>
      <w:r>
        <w:t>Эти пункты на самом деле не приносят реальной пользы рабочему классу. Укрепление связей с профсоюзами в данном контексте означает усиление контроля (капиталистического) государства над профсоюзами, ограничение их роли как инструментов пролетарской борьбы и попытки превратить их в легальный институт компромисса и «классовой солидарности».</w:t>
      </w:r>
    </w:p>
    <w:p>
      <w:r>
        <w:t>Что касается экономического роста, то ещё Карл Маркс указывал, что с ростом капитала заработная плата может номинально повышаться, но при этом ещё быстрее увеличивается разрыв между рабочими и капиталистами.</w:t>
      </w:r>
    </w:p>
    <w:p>
      <w:r>
        <w:t>Стармер также объявил о создании нового Консультативного совета по промышленной стратегии, который будет объединять бизнесменов, учёных и представителей профсоюзов с целью устранения барьеров для инвестиций и содействия экономическому росту. Возглавит его генеральный директор Microsoft UK Клэр Барклай, «новатор» в бизнес-среде. Под «содействием экономическому росту», разумеется, подразумевается предоставление частному капиталу ещё большего влияния на экономику страны.</w:t>
      </w:r>
    </w:p>
    <w:p>
      <w:r>
        <w:t xml:space="preserve">Стармер, обращаясь к присутствующим на конференции руководителям компаний, с иронией </w:t>
      </w:r>
      <w:hyperlink r:id="rId15">
        <w:r>
          <w:rPr>
            <w:color w:val="0000FF"/>
            <w:u w:val="single"/>
          </w:rPr>
          <w:t>заметил</w:t>
        </w:r>
      </w:hyperlink>
      <w:r>
        <w:t xml:space="preserve">: </w:t>
      </w:r>
    </w:p>
    <w:p>
      <w:pPr>
        <w:pStyle w:val="IntenseQuote"/>
      </w:pPr>
      <w:r>
        <w:t xml:space="preserve">«...Я оставляю вам право решить, кто является более снисходительной аудиторией — избиратели или акционеры» </w:t>
      </w:r>
      <w:hyperlink r:id="rId16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В своей речи он говорил о замечательных новых технологиях, которые могут «изменить жизнь каждого человека к лучшему». Однако как марксисты, мы понимаем, что использование новых технологий, хотя и способствует прогрессу, контролируется классом, которому принадлежит эта собственность. Хорошим примером является искусственный интеллект: его можно было бы использовать для сокращения рабочего времени, повысив производительность и дав людям больше свободного времени. Вместо этого его </w:t>
      </w:r>
      <w:hyperlink r:id="rId17">
        <w:r>
          <w:rPr>
            <w:color w:val="0000FF"/>
            <w:u w:val="single"/>
          </w:rPr>
          <w:t>применяют</w:t>
        </w:r>
      </w:hyperlink>
      <w:r>
        <w:t xml:space="preserve"> для усиления эксплуатации и создания смертоносного оружия. Данную проблему мы широко освещали в предыдущем </w:t>
      </w:r>
      <w:hyperlink r:id="rId18">
        <w:r>
          <w:rPr>
            <w:color w:val="0000FF"/>
            <w:u w:val="single"/>
          </w:rPr>
          <w:t>материале</w:t>
        </w:r>
      </w:hyperlink>
      <w:r>
        <w:t>.</w:t>
      </w:r>
    </w:p>
    <w:p>
      <w:r>
        <w:t xml:space="preserve">В целом, выступление Стармера полностью соответствует ожиданиям, которые обычно возлагаются на лидера правительства, действующего в интересах капитала. Это становится особенно очевидным, когда на сцену приглашают бывшего генерального директора Google Эрика Шмидта. Представляя его, ведущий с гордостью упоминает книгу «Генезис: искусственный интеллект, надежда и человеческий дух», написанную Шмидтом в соавторстве с покойным Генри Киссинджером, широко известным своей политикой, которая, вероятно, привела к гибели миллионов людей и страданиям ещё большего числа ради американских имперских интересов </w:t>
      </w:r>
      <w:hyperlink r:id="rId19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Стармер демонстрирует свою приверженность интересам капитала, заявляя, что частный сектор должен быть «доволен конечным пунктом назначения», а правительство обязано «расчистить путь к успеху» </w:t>
      </w:r>
      <w:hyperlink r:id="rId20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На конференции премьер-министр часто упоминал, что нормативные акты сдерживают развитие страны и требуют пересмотра. Однако и этого, похоже, недостаточно для миллиардера Эрика Шмидта, который предложил, чтобы вместо «регулирования и инвестиций» фокус был на «больших инвестициях и минимальном регулировании» </w:t>
      </w:r>
      <w:hyperlink r:id="rId21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Далее Шмидт отмечает, что в демократических странах «существует множество способов сказать «нет», и предпочел бы, чтобы был «единственный человек, который может сказать «да» или «нет». По его мнению, многие лидеры бизнеса разделяют эту точку зрения </w:t>
      </w:r>
      <w:hyperlink r:id="rId22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Это заявление раскрывает стремление инвесторов диктовать условия управления страной для максимизации прибыли и усиления эксплуатации рабочего класса. Это происходит независимо от видимости «либеральной демократии» или открытой диктатуры капитала, к которой финансовые капиталисты, подобные Шмидту, явно тяготеют, считая её более «эффективной».</w:t>
      </w:r>
    </w:p>
    <w:p>
      <w:r>
        <w:t>Стармер пообещал способствовать таким условиям для инвестиций.</w:t>
      </w:r>
    </w:p>
    <w:p>
      <w:r>
        <w:t xml:space="preserve">Также обсуждалась конкурентная напряжённость между Востоком и Западом, с упором на то, что Великобритания «станет ближе к США, а США — к Великобритании» </w:t>
      </w:r>
      <w:hyperlink r:id="rId23">
        <w:r>
          <w:rPr>
            <w:color w:val="0000FF"/>
            <w:u w:val="single"/>
          </w:rPr>
          <w:t>[8]</w:t>
        </w:r>
      </w:hyperlink>
      <w:r>
        <w:t>.</w:t>
      </w:r>
    </w:p>
    <w:p>
      <w:r>
        <w:t>Марксисты понимают, что ни один лидер, кем бы он себя ни считал, не может искоренить эксплуатацию и циклические кризисы перепроизводства, не борясь за ликвидацию капиталистической системы в целом. Интересы рабочего класса не заключаются в «абстрактном экономическом росте». Когда мы говорим об экономическом росте, следует уточнить: «для кого?» Инвестиции в частный сектор углубят классовый раскол и концентрируют богатства в руках немногих.</w:t>
      </w:r>
    </w:p>
    <w:p>
      <w:pPr>
        <w:pStyle w:val="IntenseQuote"/>
      </w:pPr>
      <w:r>
        <w:t>«Если капитал возрастает быстро, заработная плата может повыситься; но несравненно быстрее растёт прибыль капиталиста. Материальное положение рабочего улучшилось, но за счёт его общественного положения. Общественная пропасть, отделяющая его от капиталиста, расширилась», — Карл Маркс, «Наёмный труд и капитал».</w:t>
      </w:r>
    </w:p>
    <w:p>
      <w:r>
        <w:t>Единственным решением проблем циклических кризисов, бедности и эксплуатации является ликвидация частной собственности на средства производства и переход к их коллективной собственности. Тогда производство будет направлено на удовлетворение нужд большинства, а не на получение прибыли для немногих.</w:t>
      </w:r>
    </w:p>
    <w:p>
      <w:r>
        <w:t>Ни одна капиталистическая партия не способна это осуществить; это под силу только рабочему классу под руководством коммунистической партии, вооружённой марксистско-ленинской теорией. Марксизм помогает рабочим осознать причины своих проблем и путь к их решению — социализм. Только социалистическое общество может разрешить противоречия, от которых страдает современный мир.</w:t>
      </w:r>
    </w:p>
    <w:p>
      <w:r>
        <w:t xml:space="preserve">Сегодня ни в Великобритании, ни в большинстве стран мира нет по-настоящему коммунистических партий. Если вы хотите помочь Политштурму в создании такой организации, подумайте о том, чтобы </w:t>
      </w:r>
      <w:hyperlink r:id="rId24">
        <w:r>
          <w:rPr>
            <w:color w:val="0000FF"/>
            <w:u w:val="single"/>
          </w:rPr>
          <w:t>присоединиться</w:t>
        </w:r>
      </w:hyperlink>
      <w:r>
        <w:t xml:space="preserve"> к нам.</w:t>
      </w:r>
    </w:p>
    <w:p>
      <w:r>
        <w:t>Источники:</w:t>
      </w:r>
    </w:p>
    <w:p>
      <w:r>
        <w:t>[1] The Guardian — «</w:t>
      </w:r>
      <w:hyperlink r:id="rId11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</w:t>
        </w:r>
      </w:hyperlink>
      <w:r>
        <w:t>» от 14 октября 2024 г.</w:t>
      </w:r>
    </w:p>
    <w:p>
      <w:r>
        <w:t>[2] The Guardian — «</w:t>
      </w:r>
      <w:hyperlink r:id="rId12">
        <w:r>
          <w:rPr>
            <w:color w:val="0000FF"/>
            <w:u w:val="single"/>
          </w:rPr>
          <w:t>Британские рабочие недополучают 10 700 фунтов стерлингов в год из-за падения уровня жизни</w:t>
        </w:r>
      </w:hyperlink>
      <w:r>
        <w:t>» от 04 декабря 2023 г.</w:t>
      </w:r>
    </w:p>
    <w:p>
      <w:r>
        <w:t>[3] The Guardian — «</w:t>
      </w:r>
      <w:hyperlink r:id="rId16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 – 11:05</w:t>
        </w:r>
      </w:hyperlink>
      <w:r>
        <w:t>»  от 14 октября 2024 г.</w:t>
      </w:r>
    </w:p>
    <w:p>
      <w:r>
        <w:t>[4] Aljazeera — «</w:t>
      </w:r>
      <w:hyperlink r:id="rId19">
        <w:r>
          <w:rPr>
            <w:color w:val="0000FF"/>
            <w:u w:val="single"/>
          </w:rPr>
          <w:t>Генри Киссинджер: 10 конфликтов в странах, оставивших после себя кровавое наследие</w:t>
        </w:r>
      </w:hyperlink>
      <w:r>
        <w:t>» от 30 ноября 2023 г.</w:t>
      </w:r>
    </w:p>
    <w:p>
      <w:r>
        <w:t>[5] The Guardian — «</w:t>
      </w:r>
      <w:hyperlink r:id="rId20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 – 37:52</w:t>
        </w:r>
      </w:hyperlink>
      <w:r>
        <w:t>» от 14 октября 2024 г.</w:t>
      </w:r>
    </w:p>
    <w:p>
      <w:r>
        <w:t>[6] The Guardian — «</w:t>
      </w:r>
      <w:hyperlink r:id="rId21">
        <w:r>
          <w:rPr>
            <w:color w:val="0000FF"/>
            <w:u w:val="single"/>
          </w:rPr>
          <w:t>В Великобритании проходит международный инвестиционный саммит – смотрите прямую трансляцию – 39:12</w:t>
        </w:r>
      </w:hyperlink>
      <w:r>
        <w:t>» от 14 октября 2024 г.</w:t>
      </w:r>
    </w:p>
    <w:p>
      <w:r>
        <w:t xml:space="preserve">[7] The Guardian — </w:t>
      </w:r>
      <w:hyperlink r:id="rId22">
        <w:r>
          <w:rPr>
            <w:color w:val="0000FF"/>
            <w:u w:val="single"/>
          </w:rPr>
          <w:t>«В Великобритании проходит международный инвестиционный саммит – смотрите прямую трансляцию – 39:25»</w:t>
        </w:r>
      </w:hyperlink>
      <w:r>
        <w:t xml:space="preserve"> от 14 октября 2024 г.</w:t>
      </w:r>
    </w:p>
    <w:p>
      <w:r>
        <w:t xml:space="preserve">[8] The Guardian — </w:t>
      </w:r>
      <w:hyperlink r:id="rId23">
        <w:r>
          <w:rPr>
            <w:color w:val="0000FF"/>
            <w:u w:val="single"/>
          </w:rPr>
          <w:t>«В Великобритании проходит международный инвестиционный саммит – смотрите прямую трансляцию – 44:21»</w:t>
        </w:r>
      </w:hyperlink>
      <w:r>
        <w:t xml:space="preserve"> от 14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mier-ministr-vielikobritanii-obsudil-budushchieie-strany-s-milliardierami" TargetMode="External"/><Relationship Id="rId11" Type="http://schemas.openxmlformats.org/officeDocument/2006/relationships/hyperlink" Target="https://www.youtube.com/live/1c4NLbw7T0k?si=ktdZe7_0jzNCxNBM" TargetMode="External"/><Relationship Id="rId12" Type="http://schemas.openxmlformats.org/officeDocument/2006/relationships/hyperlink" Target="https://www.theguardian.com/uk-news/2023/dec/04/british-workers-missing-out-on-10700-a-year-as-living-standards-fall" TargetMode="External"/><Relationship Id="rId13" Type="http://schemas.openxmlformats.org/officeDocument/2006/relationships/hyperlink" Target="https://politsturm.com/ultrapravyie-biesporiadki-vspykhnuli-v-vielikobritanii" TargetMode="External"/><Relationship Id="rId14" Type="http://schemas.openxmlformats.org/officeDocument/2006/relationships/hyperlink" Target="https://politsturm.com/pravitielstvo-vielikobritanii-povyshaiet-naloghi-i-sokrashchaiet-raskhody" TargetMode="External"/><Relationship Id="rId15" Type="http://schemas.openxmlformats.org/officeDocument/2006/relationships/hyperlink" Target="https://us.politsturm.com/council-elections-uk-turnout" TargetMode="External"/><Relationship Id="rId16" Type="http://schemas.openxmlformats.org/officeDocument/2006/relationships/hyperlink" Target="https://www.youtube.com/live/1c4NLbw7T0k?si=5ccdwHRT-5xrbpKi&amp;t=665" TargetMode="External"/><Relationship Id="rId17" Type="http://schemas.openxmlformats.org/officeDocument/2006/relationships/hyperlink" Target="https://politsturm.com/amazon-postiepienno-zakryvaiet-svoi-produktovyie-maghaziny-s-tiekhnologhiiei-vzial-i-idi" TargetMode="External"/><Relationship Id="rId18" Type="http://schemas.openxmlformats.org/officeDocument/2006/relationships/hyperlink" Target="https://politsturm.com/ai-progress-ili-ugroza" TargetMode="External"/><Relationship Id="rId19" Type="http://schemas.openxmlformats.org/officeDocument/2006/relationships/hyperlink" Target="https://www.aljazeera.com/news/2023/11/30/henry-kissinger-10-conflicts-countries-that-define-a-blood-stained-legacy" TargetMode="External"/><Relationship Id="rId20" Type="http://schemas.openxmlformats.org/officeDocument/2006/relationships/hyperlink" Target="https://www.youtube.com/live/1c4NLbw7T0k?si=liddWLcODLmR5-XI&amp;t=2272" TargetMode="External"/><Relationship Id="rId21" Type="http://schemas.openxmlformats.org/officeDocument/2006/relationships/hyperlink" Target="https://www.youtube.com/live/1c4NLbw7T0k?si=5UItEWDzDS9Do2xQ&amp;t=2352" TargetMode="External"/><Relationship Id="rId22" Type="http://schemas.openxmlformats.org/officeDocument/2006/relationships/hyperlink" Target="https://www.youtube.com/live/1c4NLbw7T0k?si=-eVTPWE7uEjLICKL&amp;t=2365" TargetMode="External"/><Relationship Id="rId23" Type="http://schemas.openxmlformats.org/officeDocument/2006/relationships/hyperlink" Target="https://www.youtube.com/live/1c4NLbw7T0k?si=E_bzVHjN4bsO4zDw&amp;t=2661" TargetMode="External"/><Relationship Id="rId24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