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Популизм под видом борьбы за медицину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2025-03-24</w:t>
      </w:r>
    </w:p>
    <w:p>
      <w:pPr/>
      <w:r>
        <w:t>2 мин. на чтение</w:t>
      </w:r>
    </w:p>
    <w:p/>
    <w:p>
      <w:r>
        <w:t>Как сообщают СМИ, замруководителя КПРФ в Алтайском крае направил обращение на имя губернатора о проблемах с медициной в регионе и о сборе более 4000 подписей за отставку главы Минздрава Дмитрия Попова. Сбор подписей был начат в декабре 2024 г. Однако уже в конце года, после того как руководство края приняло решение о выплатах сотрудникам скорой помощи, сбор приостановили [</w:t>
      </w:r>
      <w:hyperlink r:id="rId11">
        <w:r>
          <w:rPr>
            <w:color w:val="0000FF"/>
            <w:u w:val="single"/>
          </w:rPr>
          <w:t>1</w:t>
        </w:r>
      </w:hyperlink>
      <w:r>
        <w:t>][</w:t>
      </w:r>
      <w:hyperlink r:id="rId12">
        <w:r>
          <w:rPr>
            <w:color w:val="0000FF"/>
            <w:u w:val="single"/>
          </w:rPr>
          <w:t>2</w:t>
        </w:r>
      </w:hyperlink>
      <w:r>
        <w:t xml:space="preserve">]. </w:t>
      </w:r>
    </w:p>
    <w:p>
      <w:r>
        <w:t xml:space="preserve">КПРФ расшифровывается скорее, не как коммунистическая, а Капиталистическая Партия Российской Федерации, поскольку она лишь играет в популизм и пытается заработать себе политические очки. Такими действиями, как сбор подписей, решить проблему некачественной медицины невозможно. Вместо одного главы Минздрава или депутата прийдут другие такие же. </w:t>
      </w:r>
    </w:p>
    <w:p>
      <w:r>
        <w:t xml:space="preserve">Проблема кроется в самой системе, в которой у власти находится кучка богачей, озабоченных лишь увеличением собственного благосостояния. Государственная же бесплатная медицина в эту цель не вписывается, так как требует больших затрат. Поэтому власти постоянно “оптимизируют” здравоохранение. </w:t>
      </w:r>
    </w:p>
    <w:p>
      <w:r>
        <w:t>Примером, к чему это приводит, являются низкие зарплаты врачей, разрушающиеся здания больниц, ветшающее материально-техническое обеспечение государственных клиник, нехватка лекарств. Например, в Центре медицины катастроф Челябинской области сообщили о массовых увольнениях из-за давления руководства, низких зарплат и дополнительных неоплачиваемых обязанностей [</w:t>
      </w:r>
      <w:hyperlink r:id="rId13">
        <w:r>
          <w:rPr>
            <w:color w:val="0000FF"/>
            <w:u w:val="single"/>
          </w:rPr>
          <w:t>3</w:t>
        </w:r>
      </w:hyperlink>
      <w:r>
        <w:t>]. И подобные проблемы есть по всей России. Разница в зарплатах  между регионами может отличаться в 3 раза [</w:t>
      </w:r>
      <w:hyperlink r:id="rId14">
        <w:r>
          <w:rPr>
            <w:color w:val="0000FF"/>
            <w:u w:val="single"/>
          </w:rPr>
          <w:t>4</w:t>
        </w:r>
      </w:hyperlink>
      <w:r>
        <w:t xml:space="preserve">]. </w:t>
      </w:r>
    </w:p>
    <w:p>
      <w:r>
        <w:t xml:space="preserve">Но от “оптимизации” страдают не только врачи, но и обычные граждане. В Забайкалье пациенты ГУЗ «Оловяннинская ЦРБ» не могут получать экстренную и плановую медицинскую помощь в поселке Ясногорск. Кроме того, не функционирует хирургическое отделение. Из-за этого приходится перенаправлять людей в соседние населенные пункты — Агинское и Могойтуй. </w:t>
      </w:r>
    </w:p>
    <w:p>
      <w:r>
        <w:t>Как отмечают жители, у руководства больницы есть “предпочтение экономии средств в ущерб качеству медобслуживания” [</w:t>
      </w:r>
      <w:hyperlink r:id="rId15">
        <w:r>
          <w:rPr>
            <w:color w:val="0000FF"/>
            <w:u w:val="single"/>
          </w:rPr>
          <w:t>5</w:t>
        </w:r>
      </w:hyperlink>
      <w:r>
        <w:t>]. С каждым годом ситуация только ухудшается. Пока будет существовать капитализм, а власть находится в руках представителей интересов крупных предпринимателей, надеяться на улучшение в социальных сферах не приходится.</w:t>
      </w:r>
    </w:p>
    <w:p/>
    <w:p>
      <w:r>
        <w:t>Источники:</w:t>
      </w:r>
    </w:p>
    <w:p>
      <w:r>
        <w:t xml:space="preserve">[1] Банкфакс —  </w:t>
      </w:r>
      <w:hyperlink r:id="rId11">
        <w:r>
          <w:rPr>
            <w:color w:val="0000FF"/>
            <w:u w:val="single"/>
          </w:rPr>
          <w:t>Коммунисты собрали более 4 тысяч подписей за отставку главы алтайского Минздрава</w:t>
        </w:r>
      </w:hyperlink>
      <w:r>
        <w:t xml:space="preserve"> от 12 марта 2025 г.</w:t>
      </w:r>
    </w:p>
    <w:p>
      <w:r>
        <w:t xml:space="preserve">[2] Банкфакс — </w:t>
      </w:r>
      <w:hyperlink r:id="rId12">
        <w:r>
          <w:rPr>
            <w:color w:val="0000FF"/>
            <w:u w:val="single"/>
          </w:rPr>
          <w:t>2400 работников скорой помощи в Алтайском крае смогут рассчитывать на допвыплаты</w:t>
        </w:r>
      </w:hyperlink>
      <w:r>
        <w:t xml:space="preserve"> от 10 января 2025 г.</w:t>
      </w:r>
    </w:p>
    <w:p>
      <w:r>
        <w:t xml:space="preserve">[3] Медицинская Россия — </w:t>
      </w:r>
      <w:hyperlink r:id="rId13">
        <w:r>
          <w:rPr>
            <w:color w:val="0000FF"/>
            <w:u w:val="single"/>
          </w:rPr>
          <w:t>В челябинском центре медицины катастроф начались массовые увольнения из-за нового руководства</w:t>
        </w:r>
      </w:hyperlink>
      <w:r>
        <w:t xml:space="preserve"> от 10 марта 2025 г.</w:t>
      </w:r>
    </w:p>
    <w:p>
      <w:r>
        <w:t xml:space="preserve">[4]  Реальное время — </w:t>
      </w:r>
      <w:hyperlink r:id="rId14">
        <w:r>
          <w:rPr>
            <w:color w:val="0000FF"/>
            <w:u w:val="single"/>
          </w:rPr>
          <w:t xml:space="preserve">Счетная палата назвала низкую зарплату причиной дефицита врачей и учителей </w:t>
        </w:r>
      </w:hyperlink>
      <w:r>
        <w:t xml:space="preserve"> от 5 марта 2025 г.</w:t>
      </w:r>
    </w:p>
    <w:p>
      <w:r>
        <w:t xml:space="preserve">[5] Медицинская Россия — </w:t>
      </w:r>
      <w:hyperlink r:id="rId15">
        <w:r>
          <w:rPr>
            <w:color w:val="0000FF"/>
            <w:u w:val="single"/>
          </w:rPr>
          <w:t>В Забайкалье после закрытия двух отделений районной больницы медпомощь пациентам будет оказывать выездная бригада ординаторов</w:t>
        </w:r>
      </w:hyperlink>
      <w:r>
        <w:t xml:space="preserve"> от 12 марта 2025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opulizm-pod-vidom-borby-za-mieditsinu" TargetMode="External"/><Relationship Id="rId11" Type="http://schemas.openxmlformats.org/officeDocument/2006/relationships/hyperlink" Target="https://www.bankfax.ru/news/161297/" TargetMode="External"/><Relationship Id="rId12" Type="http://schemas.openxmlformats.org/officeDocument/2006/relationships/hyperlink" Target="https://www.bankfax.ru/povestka/160523/" TargetMode="External"/><Relationship Id="rId13" Type="http://schemas.openxmlformats.org/officeDocument/2006/relationships/hyperlink" Target="https://t.me/mediamedics/11512" TargetMode="External"/><Relationship Id="rId14" Type="http://schemas.openxmlformats.org/officeDocument/2006/relationships/hyperlink" Target="https://realnoevremya.ru/news/330167-schetnaya-palata-nazvala-nizkuyu-zarplatu-prichinoy-deficita-vrachey-i-uchiteley" TargetMode="External"/><Relationship Id="rId15" Type="http://schemas.openxmlformats.org/officeDocument/2006/relationships/hyperlink" Target="https://t.me/mediamedics/11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