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Поль Лафарг о коммунизме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i/>
        </w:rPr>
        <w:t>“В коммунистическом обществе не будет привилегированных классов. Там будут только трудящиеся, люди с равными правами и равными обязанностями. Поэтому там не будет необходимости в государстве, так как в нем не будет классов, нуждающихся в защите, и каждый должен будет защищать сам себя, так как все будут равны и, я могу добавить, так как никто не будет заинтересован в том, чтобы вредить другому. А ведь в капиталистическом обществе не только привилегированный класс вредит классу трудящихся, но и члены каждого из этих классов вредят друг другу.</w:t>
      </w:r>
    </w:p>
    <w:p>
      <w:r>
        <w:rPr>
          <w:i/>
        </w:rPr>
        <w:t>Я уже прежде показал вам, что в нашем современном обществе господствует постоянная война — фабриканта против фабриканта, купца против купца, и что процветание одних основывается на несчастии других. Врачу, например, нужна инфлуэнца и чахотка, чтобы зарабатывать себе на жизнь. В обществе, отличном от нашего, где индивидуальные интересы не будут находиться в конфликте между собой, не будет надобности в защите, потому что люди не будут враждовать друг с другом”.</w:t>
      </w:r>
    </w:p>
    <w:p>
      <w:r>
        <w:rPr>
          <w:b/>
        </w:rPr>
        <w:t xml:space="preserve">Поль Лафарг, </w:t>
      </w:r>
      <w:r>
        <w:t>деятель французского и международного рабочего движения.</w:t>
      </w:r>
      <w:r>
        <w:br/>
      </w:r>
      <w:r>
        <w:br/>
        <w:t>“За и против коммунизма. Собственность и ее происхождение.”</w:t>
      </w:r>
      <w:r>
        <w:br/>
      </w:r>
      <w:r>
        <w:br/>
        <w:t>М.: Госполитиздат, 1957 г. С. 33-34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l-lafarg-o-communis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