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Почти 7 млн человек в США не могут найти работу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2024-07-13</w:t>
      </w:r>
    </w:p>
    <w:p>
      <w:pPr/>
      <w:r>
        <w:t>2 мин. на чтение</w:t>
      </w:r>
    </w:p>
    <w:p/>
    <w:p>
      <w:r>
        <w:t xml:space="preserve">По данным Министерства труда США, уровень безработицы к июню текущего года </w:t>
      </w:r>
      <w:hyperlink r:id="rId11">
        <w:r>
          <w:rPr>
            <w:color w:val="0000FF"/>
            <w:u w:val="single"/>
          </w:rPr>
          <w:t>достиг</w:t>
        </w:r>
      </w:hyperlink>
      <w:r>
        <w:t xml:space="preserve"> 4,1%. Прогнозы аналитиков были позитивнее: ожидалось, что процент безработных останется неизменным, — в мае он был 4%. Однако только за месяц число безработных выросло на 206 тысяч человек.</w:t>
      </w:r>
    </w:p>
    <w:p>
      <w:r>
        <w:t>Не лучше ситуация и в соседней Канаде. Там безработица выросла до 6,4%, и это худший результат с января 2022 года. При этом ситуация постоянно ухудшается.</w:t>
      </w:r>
    </w:p>
    <w:p>
      <w:r>
        <w:t>Безработица является необходимым условием существования рыночных отношений. Теоретики буржуазной экономики называют её условием функционирования рынка труда, ведь она якобы создаёт конкуренцию и заставляет работников развиваться. Социальные последствия безработицы, как правило, ужасны: когда человек не может найти работу и платить по счетам, он чувствует свою беспомощность, теряет социальный статус, часто это приводит к избыточному потреблению алкоголя, а иногда и наркотических веществ. Это влечёт за собой маргинализацию населения и рост числа преступлений. Неужели это такой побочный эффект необходимого для экономики развития работника?</w:t>
      </w:r>
    </w:p>
    <w:p>
      <w:r>
        <w:t>Что действительно делает безработица для рыночной экономики - это снижение заработной платы предпринимателями. Ведь если работы нет, то человек согласится на любые условия, чтобы гасить взятую ранее ипотеку, другие кредиты, прокормить себя и семью.</w:t>
      </w:r>
    </w:p>
    <w:p>
      <w:r>
        <w:t>Высокий уровень безработицы ассоциируется у обывателя с условно “экономически отсталыми” странами с большим населением: например, Пакистаном, Индией, Бангладешем. Но этому явлению подвержены и самые, казалось бы, благополучные страны: США, Канада, Германия. Даже эти экономически развитые государства не могут обеспечить своим гражданам работу, ведь у них не стоит такой задачи: рыночная экономика не обеспечивает всех работой, а создаёт ситуацию конкуренции, где рабочие буквально должны сражаться друг с другом за право работать на хозяина.</w:t>
      </w:r>
    </w:p>
    <w:p>
      <w:r>
        <w:t>Миграционные процессы в США и Европе делают ситуацию даже удобной для властей, которые представляют интересы бизнеса: большое количество мигрантов, готовых работать за меньшие деньги, позволяет снижать раздражение местного населения. Это подогревает националистические настроения и отвлекает внимание от экономических проблем.</w:t>
      </w:r>
    </w:p>
    <w:p>
      <w:r>
        <w:t>При рыночной экономике проблема безработицы никогда не будет решена. Люди так и продолжат сражаться друг с другом за рабочее место на радость бизнесменам. Решить проблему безработицы может только социалистическое государство, которое представляет интересы рабочих людей. Плановая экономика не ставит цели создавать ситуацию, где трудящимся приходится биться друг с другом за рабочее место. Рабочие места всегда будут представлены, а если в случае автоматизации работы станет меньше, то будет сокращено рабочее время, а не места. Ведь при социализме не ставится целью увеличение прибыли отдельных владельцев предприятий. Основная цель социалистического государства - улучшение благосостояния трудящихся.</w:t>
      </w:r>
    </w:p>
    <w:p>
      <w:r>
        <w:t xml:space="preserve">Источник: Газета.ru - </w:t>
      </w:r>
      <w:hyperlink r:id="rId11">
        <w:r>
          <w:rPr>
            <w:color w:val="0000FF"/>
            <w:u w:val="single"/>
          </w:rPr>
          <w:t>«Безработица в США достигла трехлетнего максимума»</w:t>
        </w:r>
      </w:hyperlink>
      <w:r>
        <w:t xml:space="preserve">  от 06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chti-7-mln-chieloviek-v-ssha-nie-moghut-naiti-rabotu" TargetMode="External"/><Relationship Id="rId11" Type="http://schemas.openxmlformats.org/officeDocument/2006/relationships/hyperlink" Target="https://www.gazeta.ru/business/news/2024/07/06/23403253.shtml?utm_source=smi2agr&amp;utm_medium=exchange&amp;utm_campaign=3364&amp;utm_term=84683&amp;es=sm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