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«Почта России» просит помощи у государства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2023-10-13</w:t>
      </w:r>
    </w:p>
    <w:p>
      <w:pPr/>
      <w:r>
        <w:t>1 мин. на чтение</w:t>
      </w:r>
    </w:p>
    <w:p/>
    <w:p>
      <w:r>
        <w:t xml:space="preserve">Почта России проведет проверку (аудит) расходов, по результатам которой будут </w:t>
      </w:r>
      <w:hyperlink r:id="rId11">
        <w:r>
          <w:rPr>
            <w:color w:val="0000FF"/>
            <w:u w:val="single"/>
          </w:rPr>
          <w:t>определены</w:t>
        </w:r>
      </w:hyperlink>
      <w:r>
        <w:t xml:space="preserve"> меры господдержки. Речь идет о рефинансировании долга на 153 млрд рублей, т.е получении нового более выгодного кредита для погашения старых и о докапитализации на сумму 117 млрд (получение кредита для возвращения к стабильной работе компании).</w:t>
      </w:r>
    </w:p>
    <w:p>
      <w:r>
        <w:t>Вместе с этим Почта России просит послабления в регулировании, в частности, ликвидировании части убыточных отделений, а также изменения графика доставки корреспонденции с 6 до 5 раз в неделю для федеральных центров, с 5 до 3 для муниципальных и с 3 до 1 для всех остальных. Предполагается, что это поможет сэкономить на зарплатах и легализует работников на полставки.</w:t>
      </w:r>
    </w:p>
    <w:p>
      <w:r>
        <w:t>Компания планирует получить чистую прибыль в 6 млрд рублей в 2024 году, а в 2025 - 33 млрд, если получит поддержку от государства. Ранее компания заявляла, что информация о сокращениях персонала - это всего лишь слухи. Однако рабочие вполне этот “слух” подтвердили.</w:t>
      </w:r>
    </w:p>
    <w:p>
      <w:r>
        <w:t>Защитники частной собственности утверждают, что невидимая рука рынка способна творить чудеса и сама все отрегулирует. Но факты говорят об обратном: как-то не процветает бизнес без господдержки, без крупных финансовых вливаний извне, без законов, созданных под него. Как только какая-нибудь корпорация теряет прибыль, ей на помощь спешит правительство. Оно дает деньги из бюджета, который наполняется из карманов рядовых граждан. Но к нуждам и чаяниям простого народа власть глуха. Это справедливо не только для России, но и для всего остального мира.</w:t>
      </w:r>
    </w:p>
    <w:p>
      <w:r>
        <w:t>Капитализм так устроен: экономика и власть принадлежат богатейшему меньшинству общества. Несмотря на непосредственное участие в производстве, доля населения в национальном доходе постоянно падает, а налоговое бремя растет. Вместе с этим предприниматели поднимают цены на товары и услуги, вгоняя трудящихся в нищету. Потому то капиталисты постоянно и увеличивают свои богатства, а их жизнь похожа на сказку.</w:t>
      </w:r>
    </w:p>
    <w:p>
      <w:r>
        <w:t>Пока господствуют бизнесмены, труженик любого государства всегда будет думать о том, как бы протянуть ещё один день. А в это время ничтожная кучка олигархов будет пировать на шикарной яхте. Только сознательная борьба рабочего класса всего мира может навсегда уничтожить капитализм и заменить его социализмом, в котором  нет места эксплуатации, а средства производства являются достоянием народа, и у всех есть равные возможности для всестороннего развития.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«Власти проведут аудит финансовой «дыры» "Почты России"»</w:t>
        </w:r>
      </w:hyperlink>
      <w:r>
        <w:t xml:space="preserve"> от 06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ta-rossii-prosit-pomoshchi-u-ghosudarstva" TargetMode="External"/><Relationship Id="rId11" Type="http://schemas.openxmlformats.org/officeDocument/2006/relationships/hyperlink" Target="https://www.rbc.ru/technology_and_media/06/10/2023/651ed6489a79471eac27a8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