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День классовой борьбы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2025-05-01</w:t>
      </w:r>
    </w:p>
    <w:p>
      <w:pPr/>
    </w:p>
    <w:p/>
    <w:p>
      <w:r>
        <w:t xml:space="preserve">Пока существует несправедливость — борьба продолжается. 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iervoie-maia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