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Передышка в торговой войне: США и Китай заключили сделку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2025-05-27</w:t>
      </w:r>
    </w:p>
    <w:p>
      <w:pPr/>
      <w:r>
        <w:t>2 мин. на чтение</w:t>
      </w:r>
    </w:p>
    <w:p/>
    <w:p>
      <w:r>
        <w:rPr>
          <w:b/>
        </w:rPr>
        <w:t>Ни США, ни Китай не смогли немедленно разорвать экономические связи друг с другом, из-за чего им пришлось отменить ряд мер «тарифной войны».</w:t>
      </w:r>
    </w:p>
    <w:p>
      <w:r>
        <w:rPr>
          <w:b/>
        </w:rPr>
        <w:t>Подробности.</w:t>
      </w:r>
      <w:r>
        <w:t xml:space="preserve"> Представители США и Китая завершили торговые переговоры в Женеве, что привело к приостановке текущей торговой войны между двумя странами. Представители США </w:t>
      </w:r>
      <w:hyperlink r:id="rId11">
        <w:r>
          <w:rPr>
            <w:color w:val="0000FF"/>
            <w:u w:val="single"/>
          </w:rPr>
          <w:t>заявили</w:t>
        </w:r>
      </w:hyperlink>
      <w:r>
        <w:t xml:space="preserve"> о достижении «сделки», которая должна сократить торговый дефицит США, а китайские официальные лица </w:t>
      </w:r>
      <w:hyperlink r:id="rId11">
        <w:r>
          <w:rPr>
            <w:color w:val="0000FF"/>
            <w:u w:val="single"/>
          </w:rPr>
          <w:t>сообщили</w:t>
        </w:r>
      </w:hyperlink>
      <w:r>
        <w:t xml:space="preserve"> о достижении «важного консенсуса». Обе стороны </w:t>
      </w:r>
      <w:hyperlink r:id="rId11">
        <w:r>
          <w:rPr>
            <w:color w:val="0000FF"/>
            <w:u w:val="single"/>
          </w:rPr>
          <w:t>договорились</w:t>
        </w:r>
      </w:hyperlink>
      <w:r>
        <w:t xml:space="preserve"> создать новую платформу для консультаций по торговым и экономическим вопросам.</w:t>
      </w:r>
    </w:p>
    <w:p>
      <w:r>
        <w:t xml:space="preserve">► Чтобы обеспечить дальнейшие переговоры, обе страны </w:t>
      </w:r>
      <w:hyperlink r:id="rId12">
        <w:r>
          <w:rPr>
            <w:color w:val="0000FF"/>
            <w:u w:val="single"/>
          </w:rPr>
          <w:t>снижают</w:t>
        </w:r>
      </w:hyperlink>
      <w:r>
        <w:t xml:space="preserve"> свои тарифы на 115% сроком на 90 дней. Это означает, что тарифы США снижаются со 145% до 30%, а тарифы Китая — со 125% до 10%. Китай также </w:t>
      </w:r>
      <w:hyperlink r:id="rId12">
        <w:r>
          <w:rPr>
            <w:color w:val="0000FF"/>
            <w:u w:val="single"/>
          </w:rPr>
          <w:t>согласился</w:t>
        </w:r>
      </w:hyperlink>
      <w:r>
        <w:t xml:space="preserve"> приостановить нетарифные ответные меры, такие как ограничения на экспорт редкоземельных минералов.</w:t>
      </w:r>
    </w:p>
    <w:p>
      <w:r>
        <w:rPr>
          <w:b/>
        </w:rPr>
        <w:t>Контекст.</w:t>
      </w:r>
      <w:r>
        <w:t xml:space="preserve"> Несмотря на резкую риторику в период эскалации тарифов — в частности, заявления Пекина о готовности «</w:t>
      </w:r>
      <w:hyperlink r:id="rId13">
        <w:r>
          <w:rPr>
            <w:color w:val="0000FF"/>
            <w:u w:val="single"/>
          </w:rPr>
          <w:t>сражаться до конца</w:t>
        </w:r>
      </w:hyperlink>
      <w:r>
        <w:t>», — обе страны глубоко интегрированы в мировую экономику и не способны к полной самодостаточности без значительных жертв.</w:t>
      </w:r>
    </w:p>
    <w:p>
      <w:r>
        <w:t xml:space="preserve">► Даже во время эскалации тарифных войн, </w:t>
      </w:r>
      <w:hyperlink r:id="rId14">
        <w:r>
          <w:rPr>
            <w:color w:val="0000FF"/>
            <w:u w:val="single"/>
          </w:rPr>
          <w:t>США</w:t>
        </w:r>
      </w:hyperlink>
      <w:r>
        <w:t xml:space="preserve"> пошли на смягчение мер в отношении импорта таких товаров, как телефоны и компьютеры, а также  не пошли на применение тарифов к полупроводникам. Аналогичным образом, </w:t>
      </w:r>
      <w:hyperlink r:id="rId15">
        <w:r>
          <w:rPr>
            <w:color w:val="0000FF"/>
            <w:u w:val="single"/>
          </w:rPr>
          <w:t>Китай</w:t>
        </w:r>
      </w:hyperlink>
      <w:r>
        <w:t xml:space="preserve"> без официальных заявлений составил список товаров, к которым не применяется 125%-й тариф. </w:t>
      </w:r>
      <w:hyperlink r:id="rId16">
        <w:r>
          <w:rPr>
            <w:color w:val="0000FF"/>
            <w:u w:val="single"/>
          </w:rPr>
          <w:t>В частности</w:t>
        </w:r>
      </w:hyperlink>
      <w:r>
        <w:t>, в этот список вошла фармацевтическая продукция и детали для самолетов, поскольку эти товары имеют ключевое значение для экономик обеих стран.</w:t>
      </w:r>
    </w:p>
    <w:p>
      <w:r>
        <w:t xml:space="preserve">► Ранее мы уже освещали стремительно нарастающую </w:t>
      </w:r>
      <w:hyperlink r:id="rId17">
        <w:r>
          <w:rPr>
            <w:color w:val="0000FF"/>
            <w:u w:val="single"/>
          </w:rPr>
          <w:t>торговую войну</w:t>
        </w:r>
      </w:hyperlink>
      <w:r>
        <w:t xml:space="preserve"> между Китаем и США после введения американских тарифов в рамках «</w:t>
      </w:r>
      <w:hyperlink r:id="rId18">
        <w:r>
          <w:rPr>
            <w:color w:val="0000FF"/>
            <w:u w:val="single"/>
          </w:rPr>
          <w:t>Дня освобождения</w:t>
        </w:r>
      </w:hyperlink>
      <w:r>
        <w:t xml:space="preserve">», а также продолжающихся </w:t>
      </w:r>
      <w:hyperlink r:id="rId19">
        <w:r>
          <w:rPr>
            <w:color w:val="0000FF"/>
            <w:u w:val="single"/>
          </w:rPr>
          <w:t>переговоров</w:t>
        </w:r>
      </w:hyperlink>
      <w:r>
        <w:t xml:space="preserve"> между Ираном и США.</w:t>
      </w:r>
    </w:p>
    <w:p>
      <w:r>
        <w:t>► Временное снижение напряжённости в торговой войне не означает исчезновения империалистических противоречий. Поддержание высоких тарифов обошлось бы слишком дорого обеим экономикам и могло бы привести к дальнейшей эскалации. Заключённая сделка служит своего рода паузой, дающей сторонам время перегруппироваться и подготовиться к неизбежному возобновлению конфликта.</w:t>
      </w:r>
    </w:p>
    <w:p>
      <w:r>
        <w:t xml:space="preserve">► Обе страны использовали торговую войну как возможность для расширения своих сфер влияния и изоляции соперника. США получили доступ к 50% редкоземельных ресурсов Украины, что позволило снизить свою зависимость от китайского экспорта, и теперь стремятся наладить отношения с </w:t>
      </w:r>
      <w:hyperlink r:id="rId20">
        <w:r>
          <w:rPr>
            <w:color w:val="0000FF"/>
            <w:u w:val="single"/>
          </w:rPr>
          <w:t>Россией</w:t>
        </w:r>
      </w:hyperlink>
      <w:r>
        <w:t xml:space="preserve">. Также начаты </w:t>
      </w:r>
      <w:hyperlink r:id="rId19">
        <w:r>
          <w:rPr>
            <w:color w:val="0000FF"/>
            <w:u w:val="single"/>
          </w:rPr>
          <w:t>переговоры</w:t>
        </w:r>
      </w:hyperlink>
      <w:r>
        <w:t xml:space="preserve"> с Ираном, сосредоточенные на получении доступа к запасам обогащённого урана и снятии санкций. В то же время Китай усиливает экономические связи с </w:t>
      </w:r>
      <w:hyperlink r:id="rId21">
        <w:r>
          <w:rPr>
            <w:color w:val="0000FF"/>
            <w:u w:val="single"/>
          </w:rPr>
          <w:t>партнёрами</w:t>
        </w:r>
      </w:hyperlink>
      <w:r>
        <w:t xml:space="preserve"> и использует американские тарифы для укрепления влияния на традиционных союзников США, таких как </w:t>
      </w:r>
      <w:hyperlink r:id="rId22">
        <w:r>
          <w:rPr>
            <w:color w:val="0000FF"/>
            <w:u w:val="single"/>
          </w:rPr>
          <w:t>Япония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Корея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ЕС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riedyshka-v-torghovoi-voinie-ssha-i-kitai-zakliuchili-sdielku" TargetMode="External"/><Relationship Id="rId11" Type="http://schemas.openxmlformats.org/officeDocument/2006/relationships/hyperlink" Target="https://www.reuters.com/world/china/us-china-talks-defuse-trade-row-resume-geneva-2025-05-11/" TargetMode="External"/><Relationship Id="rId12" Type="http://schemas.openxmlformats.org/officeDocument/2006/relationships/hyperlink" Target="https://edition.cnn.com/2025/05/12/business/us-china-trade-deal-announcement-intl-hnk" TargetMode="External"/><Relationship Id="rId13" Type="http://schemas.openxmlformats.org/officeDocument/2006/relationships/hyperlink" Target="https://www.theguardian.com/world/2025/apr/08/china-vows-to-fight-to-the-end-against-latest-trump-tariff-threat" TargetMode="External"/><Relationship Id="rId14" Type="http://schemas.openxmlformats.org/officeDocument/2006/relationships/hyperlink" Target="https://www.aljazeera.com/news/2025/4/14/did-trump-really-exempt-chinese-phones-chips-from-tariffs" TargetMode="External"/><Relationship Id="rId15" Type="http://schemas.openxmlformats.org/officeDocument/2006/relationships/hyperlink" Target="https://finance.yahoo.com/news/china-creates-list-us-made-040548839.html?guccounter=1" TargetMode="External"/><Relationship Id="rId16" Type="http://schemas.openxmlformats.org/officeDocument/2006/relationships/hyperlink" Target="https://www.aljazeera.com/economy/2025/4/25/china-weighs-tariff-exemptions-as-it-urges-us-to-stop-misleading-public" TargetMode="External"/><Relationship Id="rId17" Type="http://schemas.openxmlformats.org/officeDocument/2006/relationships/hyperlink" Target="https://politsturm.com/torghovyie-voiny-podtalkivaiut-mir-k-nasilstviennomu-pieriedielu" TargetMode="External"/><Relationship Id="rId18" Type="http://schemas.openxmlformats.org/officeDocument/2006/relationships/hyperlink" Target="https://us.politsturm.com/trump-tariffs-great-depression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ru.usembassy.gov/president-donald-j-trumps-call-with-president-vladimir-putin/" TargetMode="External"/><Relationship Id="rId21" Type="http://schemas.openxmlformats.org/officeDocument/2006/relationships/hyperlink" Target="https://agenciabrasil.ebc.com.br/en/politica/noticia/2025-05/china-boost-investments-brazil-27b-lula-says" TargetMode="External"/><Relationship Id="rId22" Type="http://schemas.openxmlformats.org/officeDocument/2006/relationships/hyperlink" Target="https://us.politsturm.com/east-asian-powers-consider-cooperation" TargetMode="External"/><Relationship Id="rId23" Type="http://schemas.openxmlformats.org/officeDocument/2006/relationships/hyperlink" Target="https://us.politsturm.com/china-eu-reaffirm-ties-to-protec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