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Пасхальное перемирие: иллюзия мира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2025-05-03</w:t>
      </w:r>
    </w:p>
    <w:p>
      <w:pPr/>
      <w:r>
        <w:t>2 мин. на чтение</w:t>
      </w:r>
    </w:p>
    <w:p/>
    <w:p>
      <w:r>
        <w:t>Попытка России ввести «пасхальное перемирие» не привела к прекращению огня.</w:t>
      </w:r>
    </w:p>
    <w:p>
      <w:r>
        <w:rPr>
          <w:b/>
        </w:rPr>
        <w:t>Подробности.</w:t>
      </w:r>
      <w:r>
        <w:t xml:space="preserve"> В субботу Владимир Путин в одностороннем порядке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«пасхальное перемирие» в заявленных целях гуманитарного жеста в честь православного праздника Пасхи.</w:t>
      </w:r>
    </w:p>
    <w:p>
      <w:r>
        <w:t xml:space="preserve">► Перемирие продолжалось 30 часов — с 18:00 в субботу. Путин </w:t>
      </w:r>
      <w:hyperlink r:id="rId12">
        <w:r>
          <w:rPr>
            <w:color w:val="0000FF"/>
            <w:u w:val="single"/>
          </w:rPr>
          <w:t>заявил</w:t>
        </w:r>
      </w:hyperlink>
      <w:r>
        <w:t>: «В этот период я приказываю прекратить все боевые действия. Мы исходим из того, что украинская сторона последует нашему примеру. В то же время наши войска должны быть готовы отражать возможные нарушения перемирия и провокации противника, любые агрессивные действия.»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По сообщениям</w:t>
        </w:r>
      </w:hyperlink>
      <w:r>
        <w:t>, артобстрелы и применение дронов как с российской, так и с украинской стороны продолжались в течение всего времени перемирия.</w:t>
      </w:r>
    </w:p>
    <w:p>
      <w:r>
        <w:t xml:space="preserve">► Кроме того, в субботу состоялся масштабный </w:t>
      </w:r>
      <w:hyperlink r:id="rId14">
        <w:r>
          <w:rPr>
            <w:color w:val="0000FF"/>
            <w:u w:val="single"/>
          </w:rPr>
          <w:t>обмен пленными.</w:t>
        </w:r>
      </w:hyperlink>
      <w:r>
        <w:t xml:space="preserve"> Украина освободила 246 российских солдат взамен на 277 своих. Российское министерство обороны объявило, что передало 31 раненого пленного и получило 15 своих раненых бойцов.</w:t>
      </w:r>
    </w:p>
    <w:p>
      <w:r>
        <w:rPr>
          <w:b/>
        </w:rPr>
        <w:t>Контекст.</w:t>
      </w:r>
      <w:r>
        <w:t xml:space="preserve"> Ранее администрация Трампа пыталась добиться 30-дневного прекращения огня между двумя странами. Украина заявила, что согласна на эту сделку, однако Россия отказалась, </w:t>
      </w:r>
      <w:hyperlink r:id="rId15">
        <w:r>
          <w:rPr>
            <w:color w:val="0000FF"/>
            <w:u w:val="single"/>
          </w:rPr>
          <w:t>заявляя</w:t>
        </w:r>
      </w:hyperlink>
      <w:r>
        <w:t>, что ей нужны гарантии того, что Украина не воспользуется перемирием для пополнения вооружений.</w:t>
      </w:r>
    </w:p>
    <w:p>
      <w:r>
        <w:t xml:space="preserve">► Затем Москва </w:t>
      </w:r>
      <w:hyperlink r:id="rId15">
        <w:r>
          <w:rPr>
            <w:color w:val="0000FF"/>
            <w:u w:val="single"/>
          </w:rPr>
          <w:t>подчёркивала</w:t>
        </w:r>
      </w:hyperlink>
      <w:r>
        <w:t>, что любой устойчивый мир должен «устранить причины кризиса». Среди условий — отказ Украины от стремления вступить в НАТО и передача четырёх областей, которые Москва считает своими (Донецкая, Луганская, Херсонская и Запорожская).</w:t>
      </w:r>
    </w:p>
    <w:p>
      <w:r>
        <w:t xml:space="preserve">► США предпринимали попытки выступить посредником в </w:t>
      </w:r>
      <w:hyperlink r:id="rId16">
        <w:r>
          <w:rPr>
            <w:color w:val="0000FF"/>
            <w:u w:val="single"/>
          </w:rPr>
          <w:t>мирных переговорах</w:t>
        </w:r>
      </w:hyperlink>
      <w:r>
        <w:t xml:space="preserve"> между двумя странами в своих интересах, но в последнее время успехи были минимальны. По данным </w:t>
      </w:r>
      <w:hyperlink r:id="rId17">
        <w:r>
          <w:rPr>
            <w:color w:val="0000FF"/>
            <w:u w:val="single"/>
          </w:rPr>
          <w:t>источников</w:t>
        </w:r>
      </w:hyperlink>
      <w:r>
        <w:t xml:space="preserve">, США могут быть готовы признать Крым частью России в рамках мирного соглашения, однако как президент Дональд Трамп, так и сенатор Марко Рубио </w:t>
      </w:r>
      <w:hyperlink r:id="rId18">
        <w:r>
          <w:rPr>
            <w:color w:val="0000FF"/>
            <w:u w:val="single"/>
          </w:rPr>
          <w:t>заявляли</w:t>
        </w:r>
      </w:hyperlink>
      <w:r>
        <w:t>, что они откажутся от попыток выступить посредниками в заключении мирного соглашения между Россией и Украиной, если не будет «явных признаков прогресса». США также ведут переговоры с различными европейскими лидерами о возможных рамках мира.</w:t>
      </w:r>
    </w:p>
    <w:p>
      <w:r>
        <w:rPr>
          <w:b/>
        </w:rPr>
        <w:t>Важно знать.</w:t>
      </w:r>
      <w:r>
        <w:t xml:space="preserve"> По мере того как США все больше разочаровываются в отсутствии продвижения к миру, российские капиталисты пытаются подать сигнал о своей готовности продолжать переговоры и формировать международное восприятие ситуации.</w:t>
      </w:r>
    </w:p>
    <w:p>
      <w:r>
        <w:t xml:space="preserve">► Давление со стороны США не связано с гуманитарными соображениями. Американцы стремятся получить доступ к редким минералам </w:t>
      </w:r>
      <w:hyperlink r:id="rId19">
        <w:r>
          <w:rPr>
            <w:color w:val="0000FF"/>
            <w:u w:val="single"/>
          </w:rPr>
          <w:t>Украины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России</w:t>
        </w:r>
      </w:hyperlink>
      <w:r>
        <w:t xml:space="preserve"> — потребность, которая возросла после того, как Китай </w:t>
      </w:r>
      <w:hyperlink r:id="rId21">
        <w:r>
          <w:rPr>
            <w:color w:val="0000FF"/>
            <w:u w:val="single"/>
          </w:rPr>
          <w:t>ограничил</w:t>
        </w:r>
      </w:hyperlink>
      <w:r>
        <w:t xml:space="preserve"> экспорт этих материалов.</w:t>
      </w:r>
    </w:p>
    <w:p>
      <w:r>
        <w:t>► Мирное соглашение, выгодное для США, поможет сдержать растущее влияние Китая. Однако любое подобное соглашение станет лишь временной передышкой для сторон, чтобы перегруппироваться и подготовиться к более масштабному противостоянию между главными империалистическими блоками.</w:t>
      </w:r>
    </w:p>
    <w:p>
      <w:r>
        <w:rPr>
          <w:b/>
        </w:rPr>
        <w:t>Выводы.</w:t>
      </w:r>
      <w:r>
        <w:t xml:space="preserve"> Пасхальное перемирие лишь демонстрирует, насколько трудно добиться настоящего и длительного мира в рамках капитализма, поскольку любое соглашение означает победу одной стороны и поражение другой. Поэтому участники конфликта будут продолжать противостояние, пока баланс сил не склонится в их пользу, не особо заботясь о том, сколько рабочих будет принесено в жертву.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skhalnoie-pieriemiriie-illiuziia-mira" TargetMode="External"/><Relationship Id="rId11" Type="http://schemas.openxmlformats.org/officeDocument/2006/relationships/hyperlink" Target="https://t.me/rian_ru/290135" TargetMode="External"/><Relationship Id="rId12" Type="http://schemas.openxmlformats.org/officeDocument/2006/relationships/hyperlink" Target="https://www.cbsnews.com/news/russia-ukraine-putin-easter-temporary-ceasefire/" TargetMode="External"/><Relationship Id="rId13" Type="http://schemas.openxmlformats.org/officeDocument/2006/relationships/hyperlink" Target="https://www.reuters.com/world/europe/russias-putin-declares-unilateral-easter-ceasefire-ukraine-2025-04-19/" TargetMode="External"/><Relationship Id="rId14" Type="http://schemas.openxmlformats.org/officeDocument/2006/relationships/hyperlink" Target="https://www.reuters.com/world/europe/ukraine-russia-swap-pows-other-prisoners-involving-more-than-500-people-2025-04-19/" TargetMode="External"/><Relationship Id="rId15" Type="http://schemas.openxmlformats.org/officeDocument/2006/relationships/hyperlink" Target="http://en.kremlin.ru/events/president/news/76450" TargetMode="External"/><Relationship Id="rId16" Type="http://schemas.openxmlformats.org/officeDocument/2006/relationships/hyperlink" Target="https://us.politsturm.com/trump-putin-phone-call" TargetMode="External"/><Relationship Id="rId17" Type="http://schemas.openxmlformats.org/officeDocument/2006/relationships/hyperlink" Target="https://edition.cnn.com/2025/04/19/europe/trump-administration-crimea-peace-talks-intl/index.html" TargetMode="External"/><Relationship Id="rId18" Type="http://schemas.openxmlformats.org/officeDocument/2006/relationships/hyperlink" Target="https://www.reuters.com/world/us-ready-abandon-efforts-broker-russia-ukraine-peace-deal-rubio-says-2025-04-18/" TargetMode="External"/><Relationship Id="rId19" Type="http://schemas.openxmlformats.org/officeDocument/2006/relationships/hyperlink" Target="https://politsturm.com/podpisaniie-soghlashieniia-miezhdu-ssha-i-ukrainoi-o-riesursakh-sorvalos-v-priamom-efirie" TargetMode="External"/><Relationship Id="rId20" Type="http://schemas.openxmlformats.org/officeDocument/2006/relationships/hyperlink" Target="https://politsturm.com/rossiia-priedlaghaiet-pieriedat-razrabotku-riedkoziemielnykh-mietallov-ssha" TargetMode="External"/><Relationship Id="rId21" Type="http://schemas.openxmlformats.org/officeDocument/2006/relationships/hyperlink" Target="https://www.cnbc.com/2025/04/15/us-is-unable-to-replace-rare-earths-supply-from-china-warns-csis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