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«Палантир» создавался чтобы  «уничтожать» коммунистов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2026-01-26</w:t>
      </w:r>
    </w:p>
    <w:p>
      <w:pPr/>
      <w:r>
        <w:t>1 мин. на чтение</w:t>
      </w:r>
    </w:p>
    <w:p/>
    <w:p>
      <w:r>
        <w:rPr>
          <w:b/>
        </w:rPr>
        <w:t>Американская IT компания, разрабатывающая ПО для спецслужб и военных, была создана, чтобы «уничтожать» коммунистов – заявил сооснователь Palantir Technologies</w:t>
      </w:r>
    </w:p>
    <w:p>
      <w:r>
        <w:rPr>
          <w:b/>
        </w:rPr>
        <w:t xml:space="preserve">Детали. </w:t>
      </w:r>
      <w:r>
        <w:t xml:space="preserve">Джо Лонсдейл, сооснователь Palantir Technologies, </w:t>
      </w:r>
      <w:hyperlink r:id="rId11">
        <w:r>
          <w:rPr>
            <w:color w:val="0000FF"/>
            <w:u w:val="single"/>
          </w:rPr>
          <w:t>написал</w:t>
        </w:r>
      </w:hyperlink>
      <w:r>
        <w:t xml:space="preserve"> в соцсети X, что компания создавалась для борьбы с коммунизмом. Он сделал это заявление в ответ на </w:t>
      </w:r>
      <w:hyperlink r:id="rId12">
        <w:r>
          <w:rPr>
            <w:color w:val="0000FF"/>
            <w:u w:val="single"/>
          </w:rPr>
          <w:t>твит</w:t>
        </w:r>
      </w:hyperlink>
      <w:r>
        <w:t>, в котором утверждалось, что Соединённые Штаты должны защищать своё полушарие от коммунистов. Сооснователь Palantir делает из этого вывод, что «каждого из них» следует убить, и именно для этого была создана Palantir.</w:t>
      </w:r>
    </w:p>
    <w:p>
      <w:r>
        <w:t xml:space="preserve">►  Хотя исходный пост ошибочно отождествляет </w:t>
      </w:r>
      <w:hyperlink r:id="rId13">
        <w:r>
          <w:rPr>
            <w:color w:val="0000FF"/>
            <w:u w:val="single"/>
          </w:rPr>
          <w:t>капиталистический режим Мадуро</w:t>
        </w:r>
      </w:hyperlink>
      <w:r>
        <w:t xml:space="preserve"> с социализмом, ответ Лонсдейла тем не менее представляет собой прямую и недвусмысленную декларацию антикоммунизма.</w:t>
      </w:r>
    </w:p>
    <w:p>
      <w:r>
        <w:rPr>
          <w:b/>
        </w:rPr>
        <w:t>Контекст.</w:t>
      </w:r>
      <w:r>
        <w:t xml:space="preserve"> Palantir Technologies названа в честь палантиров («видящих камней») из вселенной «Властелина колец» – артефактов, позволяющих видеть всё. Это название отражает  амбиции компании по созданию «всевидящих» систем ИИ, объединяющих разрозненные данные в единую разведывательно-аналитическую картину.</w:t>
      </w:r>
    </w:p>
    <w:p>
      <w:r>
        <w:t xml:space="preserve">► Palantir Technologies встроена в военно-разведывательный комплекс США и имеет крупные контракты с </w:t>
      </w:r>
      <w:hyperlink r:id="rId14">
        <w:r>
          <w:rPr>
            <w:color w:val="0000FF"/>
            <w:u w:val="single"/>
          </w:rPr>
          <w:t>Пентагоном</w:t>
        </w:r>
      </w:hyperlink>
      <w:r>
        <w:t xml:space="preserve">, разведывательными агентствами, правоохранительными органами и </w:t>
      </w:r>
      <w:hyperlink r:id="rId15">
        <w:r>
          <w:rPr>
            <w:color w:val="0000FF"/>
            <w:u w:val="single"/>
          </w:rPr>
          <w:t>иммиграционными службами</w:t>
        </w:r>
      </w:hyperlink>
      <w:r>
        <w:t xml:space="preserve">. Её платформы широко </w:t>
      </w:r>
      <w:hyperlink r:id="rId16">
        <w:r>
          <w:rPr>
            <w:color w:val="0000FF"/>
            <w:u w:val="single"/>
          </w:rPr>
          <w:t>критикуются</w:t>
        </w:r>
      </w:hyperlink>
      <w:r>
        <w:t xml:space="preserve"> за содействие масштабному сбору данных и слежке. По сути, они функционируют как цифровое продолжение государственной репрессивной власти.</w:t>
      </w:r>
    </w:p>
    <w:p>
      <w:r>
        <w:t xml:space="preserve">► Это происходит на фоне общего подъема открытого </w:t>
      </w:r>
      <w:hyperlink r:id="rId17">
        <w:r>
          <w:rPr>
            <w:color w:val="0000FF"/>
            <w:u w:val="single"/>
          </w:rPr>
          <w:t>антикоммунизма</w:t>
        </w:r>
      </w:hyperlink>
      <w:r>
        <w:t xml:space="preserve"> во всем </w:t>
      </w:r>
      <w:hyperlink r:id="rId18">
        <w:r>
          <w:rPr>
            <w:color w:val="0000FF"/>
            <w:u w:val="single"/>
          </w:rPr>
          <w:t>Западном полушарии</w:t>
        </w:r>
      </w:hyperlink>
      <w:r>
        <w:t xml:space="preserve">. Социалистические движения здесь регулярно приравнивают к фашизму с целью оправдания репрессий и военных операций. Параллельно с этим в публичном пространстве всё </w:t>
      </w:r>
      <w:hyperlink r:id="rId19">
        <w:r>
          <w:rPr>
            <w:color w:val="0000FF"/>
            <w:u w:val="single"/>
          </w:rPr>
          <w:t>более привычными</w:t>
        </w:r>
      </w:hyperlink>
      <w:r>
        <w:t xml:space="preserve"> становятся прославление фашизма и распространение реакционных нарративов.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alantir-sozdavalsia-chtoby-unichtozhat-kommunistov" TargetMode="External"/><Relationship Id="rId11" Type="http://schemas.openxmlformats.org/officeDocument/2006/relationships/hyperlink" Target="https://x.com/jtlonsdale/status/2007849014407086427?s=46" TargetMode="External"/><Relationship Id="rId12" Type="http://schemas.openxmlformats.org/officeDocument/2006/relationships/hyperlink" Target="https://x.com/TonerousHyus/status/2007423924775104780" TargetMode="External"/><Relationship Id="rId13" Type="http://schemas.openxmlformats.org/officeDocument/2006/relationships/hyperlink" Target="https://politsturm.com/sobytiia-v-vieniesuelie-pozitsiia" TargetMode="External"/><Relationship Id="rId14" Type="http://schemas.openxmlformats.org/officeDocument/2006/relationships/hyperlink" Target="https://www.ft.com/content/a65c93af-abf9-427c-a2ee-a9f5b3d518b9" TargetMode="External"/><Relationship Id="rId15" Type="http://schemas.openxmlformats.org/officeDocument/2006/relationships/hyperlink" Target="https://www.setav.org/en/palantirs-all-seeing-eye-domestic-surveillance-and-the-price-of-security" TargetMode="External"/><Relationship Id="rId16" Type="http://schemas.openxmlformats.org/officeDocument/2006/relationships/hyperlink" Target="https://www.biometricupdate.com/202509/palantir-ice-and-the-quiet-expansion-of-a-biometric-dragnet" TargetMode="External"/><Relationship Id="rId17" Type="http://schemas.openxmlformats.org/officeDocument/2006/relationships/hyperlink" Target="https://us.politsturm.com/trump-launches-anti-communism-week" TargetMode="External"/><Relationship Id="rId18" Type="http://schemas.openxmlformats.org/officeDocument/2006/relationships/hyperlink" Target="https://us.politsturm.com/czechia-criminalises-communism" TargetMode="External"/><Relationship Id="rId19" Type="http://schemas.openxmlformats.org/officeDocument/2006/relationships/hyperlink" Target="https://us.politsturm.com/us-coast-guard-quietly-allows-swastika-and-noose-symb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