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о гербе СССР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2019-01-04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/>
    </w:p>
    <w:p>
      <w:r>
        <w:rPr>
          <w:i/>
        </w:rPr>
        <w:t xml:space="preserve">«Присмотритесь внимательно к знаменам различных государств, и вы увидите на них почти всегда </w:t>
      </w:r>
      <w:r>
        <w:rPr>
          <w:b/>
          <w:i/>
        </w:rPr>
        <w:t>зверей и хищных птиц.</w:t>
      </w:r>
      <w:r>
        <w:rPr>
          <w:i/>
        </w:rPr>
        <w:t xml:space="preserve"> На знамени же </w:t>
      </w:r>
      <w:r>
        <w:rPr>
          <w:b/>
          <w:i/>
        </w:rPr>
        <w:t>Советской власти – серп и молот.</w:t>
      </w:r>
      <w:r>
        <w:rPr>
          <w:i/>
        </w:rPr>
        <w:t xml:space="preserve"> Тысячелетиями мечтали народы о мирном труде и мирной жизни, но на знаменах своих государств они видели лишь львов и волков, а у знаменосцев — окровавленные руки. На знамени же Советской власти человечество видит символ труда — серп и молот».</w:t>
      </w:r>
    </w:p>
    <w:p/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087669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876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Ованес Туманян, выдающийся армянский поэт и писатель, общественный деятель. Биография, 1953 год, с.1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vanes-tumanyan-o-gerbe-sssr" TargetMode="External"/><Relationship Id="rId1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